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08DB" w14:textId="70412FB1" w:rsidR="00B53487" w:rsidRPr="003C4A4E" w:rsidRDefault="00B53487" w:rsidP="00B53487">
      <w:pPr>
        <w:jc w:val="center"/>
        <w:rPr>
          <w:rFonts w:cstheme="minorHAnsi"/>
          <w:b/>
          <w:sz w:val="36"/>
          <w:szCs w:val="36"/>
        </w:rPr>
      </w:pPr>
      <w:r w:rsidRPr="003C4A4E">
        <w:rPr>
          <w:rFonts w:cstheme="minorHAnsi"/>
          <w:b/>
          <w:sz w:val="36"/>
          <w:szCs w:val="36"/>
        </w:rPr>
        <w:t>SAMPLE APPEAL TEMPLATE</w:t>
      </w:r>
    </w:p>
    <w:p w14:paraId="69120567" w14:textId="10D084D9" w:rsidR="00B53487" w:rsidRPr="00456301" w:rsidRDefault="002A0064" w:rsidP="00B53487">
      <w:pPr>
        <w:jc w:val="center"/>
        <w:rPr>
          <w:rFonts w:ascii="Georgia" w:hAnsi="Georgia" w:cs="Calibri"/>
          <w:color w:val="009CDE"/>
          <w:sz w:val="40"/>
          <w:szCs w:val="40"/>
        </w:rPr>
      </w:pPr>
      <w:r w:rsidRPr="00456301">
        <w:rPr>
          <w:rFonts w:ascii="Georgia" w:hAnsi="Georgia" w:cs="Calibri"/>
          <w:color w:val="009CDE"/>
          <w:sz w:val="40"/>
          <w:szCs w:val="40"/>
          <w:u w:val="single"/>
        </w:rPr>
        <w:t xml:space="preserve">Remote Monitoring of </w:t>
      </w:r>
      <w:r w:rsidR="00B53487" w:rsidRPr="00456301">
        <w:rPr>
          <w:rFonts w:ascii="Georgia" w:hAnsi="Georgia" w:cs="Calibri"/>
          <w:color w:val="009CDE"/>
          <w:sz w:val="40"/>
          <w:szCs w:val="40"/>
          <w:u w:val="single"/>
        </w:rPr>
        <w:t xml:space="preserve">CardioMEMS™ </w:t>
      </w:r>
      <w:r w:rsidR="004575A0" w:rsidRPr="00456301">
        <w:rPr>
          <w:rFonts w:ascii="Georgia" w:hAnsi="Georgia" w:cs="Calibri"/>
          <w:color w:val="009CDE"/>
          <w:sz w:val="40"/>
          <w:szCs w:val="40"/>
          <w:u w:val="single"/>
        </w:rPr>
        <w:t>HF</w:t>
      </w:r>
      <w:r w:rsidR="00B53487" w:rsidRPr="00456301">
        <w:rPr>
          <w:rFonts w:ascii="Georgia" w:hAnsi="Georgia" w:cs="Calibri"/>
          <w:color w:val="009CDE"/>
          <w:sz w:val="40"/>
          <w:szCs w:val="40"/>
          <w:u w:val="single"/>
        </w:rPr>
        <w:t xml:space="preserve"> System</w:t>
      </w:r>
    </w:p>
    <w:p w14:paraId="73662C03" w14:textId="77777777" w:rsidR="00B53487" w:rsidRPr="005C78E0" w:rsidRDefault="00B53487" w:rsidP="00B53487">
      <w:pPr>
        <w:jc w:val="center"/>
        <w:rPr>
          <w:rFonts w:ascii="Georgia" w:hAnsi="Georgia"/>
          <w:b/>
          <w:sz w:val="24"/>
        </w:rPr>
      </w:pPr>
    </w:p>
    <w:p w14:paraId="631582D6" w14:textId="77777777" w:rsidR="0032389B" w:rsidRPr="00E23DDB" w:rsidRDefault="0032389B" w:rsidP="0032389B">
      <w:pPr>
        <w:jc w:val="center"/>
        <w:rPr>
          <w:rFonts w:ascii="Georgia" w:hAnsi="Georgia" w:cs="Calibri"/>
          <w:b/>
          <w:bCs/>
          <w:color w:val="000000"/>
          <w:sz w:val="16"/>
          <w:szCs w:val="16"/>
          <w:u w:val="single"/>
        </w:rPr>
      </w:pPr>
    </w:p>
    <w:p w14:paraId="4B493311" w14:textId="77777777" w:rsidR="0032389B" w:rsidRPr="00462DC7" w:rsidRDefault="0032389B" w:rsidP="0032389B">
      <w:pPr>
        <w:jc w:val="center"/>
        <w:rPr>
          <w:rFonts w:ascii="Georgia" w:eastAsia="SimSun" w:hAnsi="Georgia" w:cstheme="minorHAnsi"/>
          <w:b/>
          <w:bCs/>
          <w:iCs/>
          <w:color w:val="000000"/>
          <w:kern w:val="28"/>
          <w:lang w:eastAsia="zh-CN"/>
        </w:rPr>
      </w:pPr>
      <w:r>
        <w:rPr>
          <w:rFonts w:ascii="Georgia" w:eastAsia="SimSun" w:hAnsi="Georgia" w:cstheme="minorHAnsi"/>
          <w:b/>
          <w:bCs/>
          <w:iCs/>
          <w:color w:val="000000"/>
          <w:kern w:val="28"/>
          <w:lang w:eastAsia="zh-CN"/>
        </w:rPr>
        <w:t xml:space="preserve">The following template is a </w:t>
      </w:r>
      <w:r w:rsidRPr="00462DC7">
        <w:rPr>
          <w:rFonts w:ascii="Georgia" w:eastAsia="SimSun" w:hAnsi="Georgia" w:cstheme="minorHAnsi"/>
          <w:b/>
          <w:bCs/>
          <w:iCs/>
          <w:color w:val="000000"/>
          <w:kern w:val="28"/>
          <w:lang w:eastAsia="zh-CN"/>
        </w:rPr>
        <w:t>sample appeal letter</w:t>
      </w:r>
      <w:r>
        <w:rPr>
          <w:rFonts w:ascii="Georgia" w:eastAsia="SimSun" w:hAnsi="Georgia" w:cstheme="minorHAnsi"/>
          <w:b/>
          <w:bCs/>
          <w:iCs/>
          <w:color w:val="000000"/>
          <w:kern w:val="28"/>
          <w:lang w:eastAsia="zh-CN"/>
        </w:rPr>
        <w:t>.</w:t>
      </w:r>
    </w:p>
    <w:p w14:paraId="5238FF85" w14:textId="77777777" w:rsidR="0032389B" w:rsidRPr="00462DC7" w:rsidRDefault="0032389B" w:rsidP="0032389B">
      <w:pPr>
        <w:jc w:val="center"/>
        <w:rPr>
          <w:rFonts w:ascii="Georgia" w:eastAsia="SimSun" w:hAnsi="Georgia" w:cstheme="minorHAnsi"/>
          <w:b/>
          <w:bCs/>
          <w:iCs/>
          <w:color w:val="000000"/>
          <w:kern w:val="28"/>
          <w:lang w:eastAsia="zh-CN"/>
        </w:rPr>
      </w:pPr>
    </w:p>
    <w:p w14:paraId="6FAF842E" w14:textId="77777777" w:rsidR="0032389B" w:rsidRPr="00462DC7" w:rsidRDefault="0032389B" w:rsidP="0032389B">
      <w:pPr>
        <w:rPr>
          <w:rFonts w:ascii="Georgia" w:eastAsia="SimSun" w:hAnsi="Georgia" w:cstheme="minorHAnsi"/>
          <w:b/>
          <w:bCs/>
          <w:iCs/>
          <w:color w:val="000000"/>
          <w:kern w:val="28"/>
          <w:lang w:eastAsia="zh-CN"/>
        </w:rPr>
      </w:pPr>
    </w:p>
    <w:p w14:paraId="3B6EC402" w14:textId="77777777" w:rsidR="0032389B" w:rsidRPr="00462DC7" w:rsidRDefault="0032389B" w:rsidP="0032389B">
      <w:pPr>
        <w:numPr>
          <w:ilvl w:val="0"/>
          <w:numId w:val="1"/>
        </w:numPr>
        <w:rPr>
          <w:rFonts w:ascii="Georgia" w:eastAsia="SimSun" w:hAnsi="Georgia" w:cstheme="minorHAnsi"/>
          <w:bCs/>
          <w:iCs/>
          <w:color w:val="000000"/>
          <w:kern w:val="28"/>
          <w:lang w:eastAsia="zh-CN"/>
        </w:rPr>
      </w:pPr>
      <w:r>
        <w:rPr>
          <w:rFonts w:ascii="Georgia" w:eastAsia="SimSun" w:hAnsi="Georgia" w:cstheme="minorHAnsi"/>
          <w:bCs/>
          <w:iCs/>
          <w:color w:val="000000"/>
          <w:kern w:val="28"/>
          <w:lang w:eastAsia="zh-CN"/>
        </w:rPr>
        <w:t>Customizations should be</w:t>
      </w:r>
      <w:r w:rsidRPr="00462DC7">
        <w:rPr>
          <w:rFonts w:ascii="Georgia" w:eastAsia="SimSun" w:hAnsi="Georgia" w:cstheme="minorHAnsi"/>
          <w:bCs/>
          <w:iCs/>
          <w:color w:val="000000"/>
          <w:kern w:val="28"/>
          <w:lang w:eastAsia="zh-CN"/>
        </w:rPr>
        <w:t xml:space="preserve"> based on the medical appropriateness of the CardioMEMS™ </w:t>
      </w:r>
      <w:r>
        <w:rPr>
          <w:rFonts w:ascii="Georgia" w:eastAsia="SimSun" w:hAnsi="Georgia" w:cstheme="minorHAnsi"/>
          <w:bCs/>
          <w:iCs/>
          <w:color w:val="000000"/>
          <w:kern w:val="28"/>
          <w:lang w:eastAsia="zh-CN"/>
        </w:rPr>
        <w:t>HF</w:t>
      </w:r>
      <w:r w:rsidRPr="00462DC7">
        <w:rPr>
          <w:rFonts w:ascii="Georgia" w:eastAsia="SimSun" w:hAnsi="Georgia" w:cstheme="minorHAnsi"/>
          <w:bCs/>
          <w:iCs/>
          <w:color w:val="000000"/>
          <w:kern w:val="28"/>
          <w:lang w:eastAsia="zh-CN"/>
        </w:rPr>
        <w:t xml:space="preserve"> System for </w:t>
      </w:r>
      <w:r>
        <w:rPr>
          <w:rFonts w:ascii="Georgia" w:eastAsia="SimSun" w:hAnsi="Georgia" w:cstheme="minorHAnsi"/>
          <w:bCs/>
          <w:iCs/>
          <w:color w:val="000000"/>
          <w:kern w:val="28"/>
          <w:lang w:eastAsia="zh-CN"/>
        </w:rPr>
        <w:t>the</w:t>
      </w:r>
      <w:r w:rsidRPr="00462DC7">
        <w:rPr>
          <w:rFonts w:ascii="Georgia" w:eastAsia="SimSun" w:hAnsi="Georgia" w:cstheme="minorHAnsi"/>
          <w:bCs/>
          <w:iCs/>
          <w:color w:val="000000"/>
          <w:kern w:val="28"/>
          <w:lang w:eastAsia="zh-CN"/>
        </w:rPr>
        <w:t xml:space="preserve"> patient.  Fields for customization </w:t>
      </w:r>
      <w:r>
        <w:rPr>
          <w:rFonts w:ascii="Georgia" w:eastAsia="SimSun" w:hAnsi="Georgia" w:cstheme="minorHAnsi"/>
          <w:bCs/>
          <w:iCs/>
          <w:color w:val="000000"/>
          <w:kern w:val="28"/>
          <w:lang w:eastAsia="zh-CN"/>
        </w:rPr>
        <w:t xml:space="preserve">include, but may not be limited to, those </w:t>
      </w:r>
      <w:r w:rsidRPr="00462DC7">
        <w:rPr>
          <w:rFonts w:ascii="Georgia" w:eastAsia="SimSun" w:hAnsi="Georgia" w:cstheme="minorHAnsi"/>
          <w:b/>
          <w:bCs/>
          <w:iCs/>
          <w:color w:val="000000"/>
          <w:kern w:val="28"/>
          <w:highlight w:val="yellow"/>
          <w:lang w:eastAsia="zh-CN"/>
        </w:rPr>
        <w:t>highlighted in yellow</w:t>
      </w:r>
      <w:r w:rsidRPr="00462DC7">
        <w:rPr>
          <w:rFonts w:ascii="Georgia" w:eastAsia="SimSun" w:hAnsi="Georgia" w:cstheme="minorHAnsi"/>
          <w:bCs/>
          <w:iCs/>
          <w:color w:val="000000"/>
          <w:kern w:val="28"/>
          <w:lang w:eastAsia="zh-CN"/>
        </w:rPr>
        <w:t xml:space="preserve">. </w:t>
      </w:r>
    </w:p>
    <w:p w14:paraId="23625EC3" w14:textId="77777777" w:rsidR="0032389B" w:rsidRPr="00462DC7" w:rsidRDefault="0032389B" w:rsidP="0032389B">
      <w:pPr>
        <w:rPr>
          <w:rFonts w:ascii="Georgia" w:eastAsia="SimSun" w:hAnsi="Georgia" w:cstheme="minorHAnsi"/>
          <w:bCs/>
          <w:iCs/>
          <w:color w:val="000000"/>
          <w:kern w:val="28"/>
          <w:lang w:eastAsia="zh-CN"/>
        </w:rPr>
      </w:pPr>
    </w:p>
    <w:p w14:paraId="0FDA371C" w14:textId="77777777" w:rsidR="0032389B" w:rsidRPr="00462DC7" w:rsidRDefault="0032389B" w:rsidP="0032389B">
      <w:pPr>
        <w:numPr>
          <w:ilvl w:val="0"/>
          <w:numId w:val="1"/>
        </w:numPr>
        <w:rPr>
          <w:rFonts w:ascii="Georgia" w:eastAsia="SimSun" w:hAnsi="Georgia" w:cstheme="minorHAnsi"/>
          <w:bCs/>
          <w:iCs/>
          <w:color w:val="000000"/>
          <w:kern w:val="28"/>
          <w:lang w:eastAsia="zh-CN"/>
        </w:rPr>
      </w:pPr>
      <w:r w:rsidRPr="00462DC7">
        <w:rPr>
          <w:rFonts w:ascii="Georgia" w:eastAsia="SimSun" w:hAnsi="Georgia" w:cstheme="minorHAnsi"/>
          <w:bCs/>
          <w:iCs/>
          <w:color w:val="000000"/>
          <w:kern w:val="28"/>
          <w:lang w:eastAsia="zh-CN"/>
        </w:rPr>
        <w:t xml:space="preserve">It is important to provide the most complete information to assist with the </w:t>
      </w:r>
      <w:r>
        <w:rPr>
          <w:rFonts w:ascii="Georgia" w:eastAsia="SimSun" w:hAnsi="Georgia" w:cstheme="minorHAnsi"/>
          <w:bCs/>
          <w:iCs/>
          <w:color w:val="000000"/>
          <w:kern w:val="28"/>
          <w:lang w:eastAsia="zh-CN"/>
        </w:rPr>
        <w:t>appeal of a prior authorization denial</w:t>
      </w:r>
      <w:r w:rsidRPr="00462DC7">
        <w:rPr>
          <w:rFonts w:ascii="Georgia" w:eastAsia="SimSun" w:hAnsi="Georgia" w:cstheme="minorHAnsi"/>
          <w:bCs/>
          <w:iCs/>
          <w:color w:val="000000"/>
          <w:kern w:val="28"/>
          <w:lang w:eastAsia="zh-CN"/>
        </w:rPr>
        <w:t>.</w:t>
      </w:r>
    </w:p>
    <w:p w14:paraId="4180DF99" w14:textId="77777777" w:rsidR="0032389B" w:rsidRPr="00462DC7" w:rsidRDefault="0032389B" w:rsidP="0032389B">
      <w:pPr>
        <w:rPr>
          <w:rFonts w:ascii="Georgia" w:eastAsia="SimSun" w:hAnsi="Georgia" w:cstheme="minorHAnsi"/>
          <w:bCs/>
          <w:iCs/>
          <w:color w:val="000000"/>
          <w:kern w:val="28"/>
          <w:lang w:eastAsia="zh-CN"/>
        </w:rPr>
      </w:pPr>
    </w:p>
    <w:p w14:paraId="080ED3CA" w14:textId="77777777" w:rsidR="0032389B" w:rsidRPr="00462DC7" w:rsidRDefault="0032389B" w:rsidP="0032389B">
      <w:pPr>
        <w:numPr>
          <w:ilvl w:val="0"/>
          <w:numId w:val="1"/>
        </w:numPr>
        <w:rPr>
          <w:rFonts w:ascii="Georgia" w:eastAsia="SimSun" w:hAnsi="Georgia" w:cstheme="minorHAnsi"/>
          <w:bCs/>
          <w:iCs/>
          <w:color w:val="000000"/>
          <w:kern w:val="28"/>
          <w:lang w:eastAsia="zh-CN"/>
        </w:rPr>
      </w:pPr>
      <w:r>
        <w:rPr>
          <w:rFonts w:ascii="Georgia" w:eastAsia="SimSun" w:hAnsi="Georgia" w:cstheme="minorHAnsi"/>
          <w:bCs/>
          <w:iCs/>
          <w:color w:val="000000"/>
          <w:kern w:val="28"/>
          <w:lang w:eastAsia="zh-CN"/>
        </w:rPr>
        <w:t>Highlighted text should be deleted prior to the submission of this letter to any health plan</w:t>
      </w:r>
      <w:r w:rsidRPr="00462DC7">
        <w:rPr>
          <w:rFonts w:ascii="Georgia" w:eastAsia="SimSun" w:hAnsi="Georgia" w:cstheme="minorHAnsi"/>
          <w:bCs/>
          <w:iCs/>
          <w:color w:val="000000"/>
          <w:kern w:val="28"/>
          <w:lang w:eastAsia="zh-CN"/>
        </w:rPr>
        <w:t>, so the health plan does not misinterpret the information.</w:t>
      </w:r>
    </w:p>
    <w:p w14:paraId="3BDFB2BE" w14:textId="77777777" w:rsidR="0032389B" w:rsidRDefault="0032389B" w:rsidP="0032389B">
      <w:pPr>
        <w:rPr>
          <w:rFonts w:ascii="Georgia" w:eastAsia="SimSun" w:hAnsi="Georgia" w:cstheme="minorHAnsi"/>
          <w:bCs/>
          <w:iCs/>
          <w:color w:val="000000"/>
          <w:kern w:val="28"/>
          <w:sz w:val="20"/>
          <w:szCs w:val="20"/>
          <w:lang w:eastAsia="zh-CN"/>
        </w:rPr>
      </w:pPr>
    </w:p>
    <w:p w14:paraId="0FD8EC02" w14:textId="77777777" w:rsidR="0032389B" w:rsidRPr="005C78E0" w:rsidRDefault="0032389B" w:rsidP="0032389B">
      <w:pPr>
        <w:rPr>
          <w:rFonts w:ascii="Georgia" w:eastAsia="SimSun" w:hAnsi="Georgia" w:cstheme="minorHAnsi"/>
          <w:bCs/>
          <w:iCs/>
          <w:color w:val="000000"/>
          <w:kern w:val="28"/>
          <w:sz w:val="20"/>
          <w:szCs w:val="20"/>
          <w:lang w:eastAsia="zh-CN"/>
        </w:rPr>
      </w:pPr>
    </w:p>
    <w:p w14:paraId="0FE2B90F" w14:textId="77777777" w:rsidR="0032389B" w:rsidRPr="007B2B07" w:rsidRDefault="0032389B" w:rsidP="0032389B">
      <w:pPr>
        <w:pStyle w:val="Default"/>
        <w:jc w:val="center"/>
        <w:rPr>
          <w:rFonts w:ascii="Georgia" w:hAnsi="Georgia"/>
          <w:iCs/>
          <w:color w:val="auto"/>
          <w:sz w:val="36"/>
          <w:szCs w:val="36"/>
          <w:highlight w:val="yellow"/>
        </w:rPr>
      </w:pPr>
      <w:r w:rsidRPr="007B2B07">
        <w:rPr>
          <w:rFonts w:ascii="Georgia" w:hAnsi="Georgia"/>
          <w:iCs/>
          <w:color w:val="auto"/>
          <w:sz w:val="36"/>
          <w:szCs w:val="36"/>
          <w:highlight w:val="yellow"/>
        </w:rPr>
        <w:t>Do not include this instruction page in your submission.</w:t>
      </w:r>
    </w:p>
    <w:p w14:paraId="0B4CF149" w14:textId="77777777" w:rsidR="00B53487" w:rsidRPr="005C78E0" w:rsidRDefault="00B53487" w:rsidP="00B53487">
      <w:pPr>
        <w:rPr>
          <w:rFonts w:ascii="Georgia" w:hAnsi="Georgia" w:cs="Calibri"/>
          <w:color w:val="000000"/>
          <w:sz w:val="20"/>
          <w:szCs w:val="20"/>
        </w:rPr>
      </w:pPr>
    </w:p>
    <w:p w14:paraId="5A768475" w14:textId="77777777" w:rsidR="00D348BB" w:rsidRPr="006634B7" w:rsidRDefault="00D348BB" w:rsidP="00D348BB">
      <w:pPr>
        <w:spacing w:after="40"/>
        <w:rPr>
          <w:rFonts w:ascii="Georgia" w:hAnsi="Georgia"/>
          <w:b/>
          <w:bCs/>
          <w:sz w:val="14"/>
          <w:szCs w:val="14"/>
        </w:rPr>
      </w:pPr>
      <w:r w:rsidRPr="006634B7">
        <w:rPr>
          <w:rFonts w:ascii="Georgia" w:hAnsi="Georgia"/>
          <w:b/>
          <w:bCs/>
          <w:sz w:val="14"/>
          <w:szCs w:val="14"/>
        </w:rPr>
        <w:t>Important Safety Information</w:t>
      </w:r>
    </w:p>
    <w:p w14:paraId="0FC45A78" w14:textId="77777777" w:rsidR="00D348BB" w:rsidRPr="006634B7" w:rsidRDefault="00D348BB" w:rsidP="00D348BB">
      <w:pPr>
        <w:spacing w:after="40"/>
        <w:rPr>
          <w:rFonts w:ascii="Georgia" w:hAnsi="Georgia"/>
          <w:b/>
          <w:bCs/>
          <w:sz w:val="14"/>
          <w:szCs w:val="14"/>
        </w:rPr>
      </w:pPr>
    </w:p>
    <w:p w14:paraId="7ACF5886" w14:textId="77777777" w:rsidR="00D348BB" w:rsidRPr="006634B7" w:rsidRDefault="00D348BB" w:rsidP="00BC562F">
      <w:pPr>
        <w:rPr>
          <w:rFonts w:ascii="Georgia" w:hAnsi="Georgia"/>
          <w:sz w:val="14"/>
          <w:szCs w:val="14"/>
        </w:rPr>
      </w:pPr>
      <w:r w:rsidRPr="006634B7">
        <w:rPr>
          <w:rFonts w:ascii="Georgia" w:hAnsi="Georgia"/>
          <w:b/>
          <w:bCs/>
          <w:sz w:val="14"/>
          <w:szCs w:val="14"/>
        </w:rPr>
        <w:t>CardioMEMS™ HF System</w:t>
      </w:r>
    </w:p>
    <w:p w14:paraId="7F840FF3" w14:textId="77777777" w:rsidR="00D348BB" w:rsidRPr="006634B7" w:rsidRDefault="00D348BB" w:rsidP="00BC562F">
      <w:pPr>
        <w:rPr>
          <w:rFonts w:ascii="Georgia" w:hAnsi="Georgia"/>
          <w:b/>
          <w:bCs/>
          <w:sz w:val="14"/>
          <w:szCs w:val="14"/>
        </w:rPr>
      </w:pPr>
    </w:p>
    <w:p w14:paraId="0864E67A" w14:textId="77777777" w:rsidR="00D348BB" w:rsidRPr="006634B7" w:rsidRDefault="00D348BB" w:rsidP="00BC562F">
      <w:pPr>
        <w:pStyle w:val="NormalWeb"/>
        <w:shd w:val="clear" w:color="auto" w:fill="FFFFFF"/>
        <w:spacing w:before="0" w:beforeAutospacing="0" w:after="0" w:afterAutospacing="0"/>
        <w:rPr>
          <w:rFonts w:ascii="Georgia" w:hAnsi="Georgia" w:cs="Arial"/>
          <w:color w:val="222731"/>
          <w:sz w:val="14"/>
          <w:szCs w:val="14"/>
        </w:rPr>
      </w:pPr>
      <w:r w:rsidRPr="006634B7">
        <w:rPr>
          <w:rStyle w:val="Strong"/>
          <w:rFonts w:ascii="Georgia" w:hAnsi="Georgia" w:cs="Arial"/>
          <w:color w:val="222731"/>
          <w:sz w:val="14"/>
          <w:szCs w:val="14"/>
        </w:rPr>
        <w:t>Brief Summary: </w:t>
      </w:r>
      <w:r w:rsidRPr="006634B7">
        <w:rPr>
          <w:rStyle w:val="body-default"/>
          <w:rFonts w:ascii="Georgia" w:hAnsi="Georgia" w:cs="Arial"/>
          <w:color w:val="222731"/>
          <w:sz w:val="14"/>
          <w:szCs w:val="14"/>
        </w:rPr>
        <w:t>Prior to using these devices, please review the Instructions for Use for a complete listing of indications, contraindications, warnings, precautions, potential adverse events and directions for use.</w:t>
      </w:r>
    </w:p>
    <w:p w14:paraId="1F69EE0D" w14:textId="77777777" w:rsidR="00BC562F" w:rsidRDefault="00BC562F" w:rsidP="00BC562F">
      <w:pPr>
        <w:pStyle w:val="NormalWeb"/>
        <w:shd w:val="clear" w:color="auto" w:fill="FFFFFF"/>
        <w:spacing w:before="0" w:beforeAutospacing="0" w:after="0" w:afterAutospacing="0"/>
        <w:rPr>
          <w:rStyle w:val="Strong"/>
          <w:rFonts w:ascii="Georgia" w:hAnsi="Georgia" w:cs="Arial"/>
          <w:color w:val="222731"/>
          <w:sz w:val="14"/>
          <w:szCs w:val="14"/>
        </w:rPr>
      </w:pPr>
    </w:p>
    <w:p w14:paraId="21EA79EA" w14:textId="4BB9511F" w:rsidR="00D348BB" w:rsidRPr="006634B7" w:rsidRDefault="00D348BB" w:rsidP="00BC562F">
      <w:pPr>
        <w:pStyle w:val="NormalWeb"/>
        <w:shd w:val="clear" w:color="auto" w:fill="FFFFFF"/>
        <w:spacing w:before="0" w:beforeAutospacing="0" w:after="0" w:afterAutospacing="0"/>
        <w:rPr>
          <w:rFonts w:ascii="Georgia" w:hAnsi="Georgia" w:cs="Arial"/>
          <w:color w:val="222731"/>
          <w:sz w:val="14"/>
          <w:szCs w:val="14"/>
        </w:rPr>
      </w:pPr>
      <w:r w:rsidRPr="006634B7">
        <w:rPr>
          <w:rStyle w:val="Strong"/>
          <w:rFonts w:ascii="Georgia" w:hAnsi="Georgia" w:cs="Arial"/>
          <w:color w:val="222731"/>
          <w:sz w:val="14"/>
          <w:szCs w:val="14"/>
        </w:rPr>
        <w:t>CardioMEMS™ HF System Indications and Usage:</w:t>
      </w:r>
      <w:r w:rsidRPr="006634B7">
        <w:rPr>
          <w:rStyle w:val="body-default"/>
          <w:rFonts w:ascii="Georgia" w:hAnsi="Georgia" w:cs="Arial"/>
          <w:color w:val="222731"/>
          <w:sz w:val="14"/>
          <w:szCs w:val="14"/>
        </w:rPr>
        <w:t> The CardioMEMS HF System is indicated for wirelessly measuring and monitoring pulmonary artery pressure and heart rate in NYHA Class II or III heart failure patients who either have been hospitalized for heart failure in the previous year and/or have elevated natriuretic peptides. The hemodynamic data are used by physicians for heart failure management with the goal of controlling pulmonary artery pressures and reducing heart failure hospitalizations.</w:t>
      </w:r>
    </w:p>
    <w:p w14:paraId="0FDAE073" w14:textId="77777777" w:rsidR="00BC562F" w:rsidRDefault="00BC562F" w:rsidP="00BC562F">
      <w:pPr>
        <w:pStyle w:val="NormalWeb"/>
        <w:shd w:val="clear" w:color="auto" w:fill="FFFFFF"/>
        <w:spacing w:before="0" w:beforeAutospacing="0" w:after="0" w:afterAutospacing="0"/>
        <w:rPr>
          <w:rStyle w:val="Strong"/>
          <w:rFonts w:ascii="Georgia" w:hAnsi="Georgia" w:cs="Arial"/>
          <w:color w:val="222731"/>
          <w:sz w:val="14"/>
          <w:szCs w:val="14"/>
        </w:rPr>
      </w:pPr>
    </w:p>
    <w:p w14:paraId="3B53C433" w14:textId="3DDE2FC1" w:rsidR="00D348BB" w:rsidRPr="006634B7" w:rsidRDefault="00D348BB" w:rsidP="00BC562F">
      <w:pPr>
        <w:pStyle w:val="NormalWeb"/>
        <w:shd w:val="clear" w:color="auto" w:fill="FFFFFF"/>
        <w:spacing w:before="0" w:beforeAutospacing="0" w:after="0" w:afterAutospacing="0"/>
        <w:rPr>
          <w:rFonts w:ascii="Georgia" w:hAnsi="Georgia" w:cs="Arial"/>
          <w:color w:val="222731"/>
          <w:sz w:val="14"/>
          <w:szCs w:val="14"/>
        </w:rPr>
      </w:pPr>
      <w:r w:rsidRPr="006634B7">
        <w:rPr>
          <w:rStyle w:val="Strong"/>
          <w:rFonts w:ascii="Georgia" w:hAnsi="Georgia" w:cs="Arial"/>
          <w:color w:val="222731"/>
          <w:sz w:val="14"/>
          <w:szCs w:val="14"/>
        </w:rPr>
        <w:t>CardioMEMS HF System Contraindications: </w:t>
      </w:r>
      <w:r w:rsidRPr="006634B7">
        <w:rPr>
          <w:rStyle w:val="body-default"/>
          <w:rFonts w:ascii="Georgia" w:hAnsi="Georgia" w:cs="Arial"/>
          <w:color w:val="222731"/>
          <w:sz w:val="14"/>
          <w:szCs w:val="14"/>
        </w:rPr>
        <w:t>The CardioMEMS HF System is contraindicated for patients with an inability to take dual antiplatelet or anticoagulants for one month post implant.</w:t>
      </w:r>
    </w:p>
    <w:p w14:paraId="10626586" w14:textId="77777777" w:rsidR="00BC562F" w:rsidRDefault="00BC562F" w:rsidP="00BC562F">
      <w:pPr>
        <w:pStyle w:val="NormalWeb"/>
        <w:shd w:val="clear" w:color="auto" w:fill="FFFFFF"/>
        <w:spacing w:before="0" w:beforeAutospacing="0" w:after="0" w:afterAutospacing="0"/>
        <w:rPr>
          <w:rStyle w:val="Strong"/>
          <w:rFonts w:ascii="Georgia" w:hAnsi="Georgia" w:cs="Arial"/>
          <w:color w:val="222731"/>
          <w:sz w:val="14"/>
          <w:szCs w:val="14"/>
        </w:rPr>
      </w:pPr>
    </w:p>
    <w:p w14:paraId="179AA93A" w14:textId="5AE14D61" w:rsidR="00D348BB" w:rsidRPr="00014265" w:rsidRDefault="00D348BB" w:rsidP="00BC562F">
      <w:pPr>
        <w:pStyle w:val="NormalWeb"/>
        <w:shd w:val="clear" w:color="auto" w:fill="FFFFFF"/>
        <w:spacing w:before="0" w:beforeAutospacing="0" w:after="0" w:afterAutospacing="0"/>
        <w:rPr>
          <w:rFonts w:ascii="Georgia" w:hAnsi="Georgia" w:cs="Arial"/>
          <w:color w:val="222731"/>
          <w:sz w:val="14"/>
          <w:szCs w:val="14"/>
        </w:rPr>
      </w:pPr>
      <w:r w:rsidRPr="006634B7">
        <w:rPr>
          <w:rStyle w:val="Strong"/>
          <w:rFonts w:ascii="Georgia" w:hAnsi="Georgia" w:cs="Arial"/>
          <w:color w:val="222731"/>
          <w:sz w:val="14"/>
          <w:szCs w:val="14"/>
        </w:rPr>
        <w:t>CardioMEMS HF System Adverse Events:</w:t>
      </w:r>
      <w:r w:rsidRPr="006634B7">
        <w:rPr>
          <w:rStyle w:val="body-default"/>
          <w:rFonts w:ascii="Georgia" w:hAnsi="Georgia" w:cs="Arial"/>
          <w:color w:val="222731"/>
          <w:sz w:val="14"/>
          <w:szCs w:val="14"/>
        </w:rPr>
        <w:t> Potential adverse events associated with the implantation procedure include, but are not limited to, the following: air embolism, allergic reaction, infection, delayed wound healing, arrhythmias, bleeding, hemoptysis, hematoma, nausea, cerebrovascular accident, thrombus, cardiovascular injury, myocardial infarction, death, embolization, thermal burn, cardiac perforation, pneumothorax, thoracic duct injury and hemothorax.</w:t>
      </w:r>
    </w:p>
    <w:p w14:paraId="316D5DEE" w14:textId="77777777" w:rsidR="00BC562F" w:rsidRDefault="00BC562F" w:rsidP="00D348BB">
      <w:pPr>
        <w:spacing w:after="40"/>
        <w:rPr>
          <w:rFonts w:ascii="Georgia" w:hAnsi="Georgia" w:cs="Calibri"/>
          <w:b/>
          <w:bCs/>
          <w:color w:val="404040" w:themeColor="text1" w:themeTint="BF"/>
          <w:sz w:val="14"/>
          <w:szCs w:val="14"/>
        </w:rPr>
      </w:pPr>
    </w:p>
    <w:p w14:paraId="235AE19A" w14:textId="43D3DA60" w:rsidR="00D348BB" w:rsidRPr="002F152D" w:rsidRDefault="00D348BB" w:rsidP="00D348BB">
      <w:pPr>
        <w:spacing w:after="40"/>
        <w:rPr>
          <w:rFonts w:ascii="Georgia" w:hAnsi="Georgia" w:cs="Calibri"/>
          <w:b/>
          <w:bCs/>
          <w:color w:val="404040" w:themeColor="text1" w:themeTint="BF"/>
          <w:sz w:val="14"/>
          <w:szCs w:val="14"/>
        </w:rPr>
      </w:pPr>
      <w:r w:rsidRPr="002F152D">
        <w:rPr>
          <w:rFonts w:ascii="Georgia" w:hAnsi="Georgia" w:cs="Calibri"/>
          <w:b/>
          <w:bCs/>
          <w:color w:val="404040" w:themeColor="text1" w:themeTint="BF"/>
          <w:sz w:val="14"/>
          <w:szCs w:val="14"/>
        </w:rPr>
        <w:t>Disclaimer:</w:t>
      </w:r>
    </w:p>
    <w:p w14:paraId="708D8804" w14:textId="77777777" w:rsidR="00D348BB" w:rsidRDefault="00D348BB" w:rsidP="00D348BB">
      <w:pPr>
        <w:spacing w:after="40"/>
        <w:rPr>
          <w:rFonts w:ascii="Georgia" w:hAnsi="Georgia" w:cs="Calibri"/>
          <w:bCs/>
          <w:color w:val="404040" w:themeColor="text1" w:themeTint="BF"/>
          <w:sz w:val="14"/>
          <w:szCs w:val="14"/>
        </w:rPr>
      </w:pPr>
      <w:r w:rsidRPr="00C95916">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C95916">
        <w:rPr>
          <w:rFonts w:ascii="Georgia" w:eastAsiaTheme="minorEastAsia" w:hAnsi="Georgia" w:cstheme="minorHAnsi"/>
          <w:sz w:val="14"/>
          <w:szCs w:val="14"/>
        </w:rPr>
        <w:t>particular code</w:t>
      </w:r>
      <w:proofErr w:type="gramEnd"/>
      <w:r w:rsidRPr="00C95916">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00A7EEB4" w14:textId="77777777" w:rsidR="00D348BB" w:rsidRDefault="00D348BB" w:rsidP="00D348BB">
      <w:pPr>
        <w:spacing w:line="360" w:lineRule="auto"/>
        <w:rPr>
          <w:rFonts w:ascii="Georgia" w:hAnsi="Georgia" w:cs="Calibri"/>
          <w:bCs/>
          <w:color w:val="404040" w:themeColor="text1" w:themeTint="BF"/>
          <w:sz w:val="14"/>
          <w:szCs w:val="14"/>
        </w:rPr>
      </w:pPr>
    </w:p>
    <w:p w14:paraId="457D1C93" w14:textId="77777777" w:rsidR="00D348BB" w:rsidRDefault="00D348BB" w:rsidP="00D348BB">
      <w:pPr>
        <w:spacing w:line="360" w:lineRule="auto"/>
        <w:rPr>
          <w:rFonts w:ascii="Georgia" w:hAnsi="Georgia" w:cs="Calibri"/>
          <w:bCs/>
          <w:color w:val="404040" w:themeColor="text1" w:themeTint="BF"/>
          <w:sz w:val="14"/>
          <w:szCs w:val="14"/>
        </w:rPr>
      </w:pPr>
    </w:p>
    <w:p w14:paraId="6BBDFB2F" w14:textId="77777777" w:rsidR="00D348BB" w:rsidRPr="00E016EE" w:rsidRDefault="00D348BB" w:rsidP="00D348BB">
      <w:pPr>
        <w:spacing w:line="360" w:lineRule="auto"/>
        <w:rPr>
          <w:rFonts w:ascii="Georgia" w:hAnsi="Georgia" w:cs="Calibri"/>
          <w:bCs/>
          <w:color w:val="404040" w:themeColor="text1" w:themeTint="BF"/>
          <w:sz w:val="14"/>
          <w:szCs w:val="14"/>
        </w:rPr>
      </w:pPr>
      <w:r w:rsidRPr="00E016EE">
        <w:rPr>
          <w:rFonts w:ascii="Georgia" w:hAnsi="Georgia" w:cstheme="minorHAnsi"/>
          <w:iCs/>
          <w:noProof/>
          <w:sz w:val="14"/>
          <w:szCs w:val="14"/>
        </w:rPr>
        <w:drawing>
          <wp:anchor distT="0" distB="0" distL="114300" distR="114300" simplePos="0" relativeHeight="251658240" behindDoc="0" locked="0" layoutInCell="1" allowOverlap="1" wp14:anchorId="16655A8B" wp14:editId="494F321B">
            <wp:simplePos x="0" y="0"/>
            <wp:positionH relativeFrom="column">
              <wp:posOffset>5335205</wp:posOffset>
            </wp:positionH>
            <wp:positionV relativeFrom="paragraph">
              <wp:posOffset>8751</wp:posOffset>
            </wp:positionV>
            <wp:extent cx="1118235" cy="1275715"/>
            <wp:effectExtent l="0" t="0" r="5715" b="635"/>
            <wp:wrapThrough wrapText="bothSides">
              <wp:wrapPolygon edited="0">
                <wp:start x="0" y="0"/>
                <wp:lineTo x="0" y="13870"/>
                <wp:lineTo x="4048" y="15805"/>
                <wp:lineTo x="0" y="17740"/>
                <wp:lineTo x="0" y="21288"/>
                <wp:lineTo x="20974" y="21288"/>
                <wp:lineTo x="21342" y="18708"/>
                <wp:lineTo x="20606" y="17095"/>
                <wp:lineTo x="10671" y="15805"/>
                <wp:lineTo x="17295" y="15805"/>
                <wp:lineTo x="21342" y="13870"/>
                <wp:lineTo x="21342" y="1935"/>
                <wp:lineTo x="19503" y="0"/>
                <wp:lineTo x="0" y="0"/>
              </wp:wrapPolygon>
            </wp:wrapThrough>
            <wp:docPr id="1" name="Picture 1"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8235" cy="1275715"/>
                    </a:xfrm>
                    <a:prstGeom prst="rect">
                      <a:avLst/>
                    </a:prstGeom>
                  </pic:spPr>
                </pic:pic>
              </a:graphicData>
            </a:graphic>
            <wp14:sizeRelH relativeFrom="page">
              <wp14:pctWidth>0</wp14:pctWidth>
            </wp14:sizeRelH>
            <wp14:sizeRelV relativeFrom="page">
              <wp14:pctHeight>0</wp14:pctHeight>
            </wp14:sizeRelV>
          </wp:anchor>
        </w:drawing>
      </w:r>
    </w:p>
    <w:p w14:paraId="725A1FD3" w14:textId="77777777" w:rsidR="00D348BB" w:rsidRPr="00497ABE" w:rsidRDefault="00D348BB" w:rsidP="00D348BB">
      <w:pPr>
        <w:spacing w:line="360" w:lineRule="auto"/>
        <w:rPr>
          <w:rFonts w:ascii="Georgia" w:hAnsi="Georgia" w:cs="Calibri"/>
          <w:bCs/>
          <w:color w:val="000000" w:themeColor="text1"/>
          <w:sz w:val="14"/>
          <w:szCs w:val="14"/>
        </w:rPr>
      </w:pPr>
      <w:r w:rsidRPr="00497ABE">
        <w:rPr>
          <w:rFonts w:ascii="Georgia" w:hAnsi="Georgia" w:cs="Calibri"/>
          <w:bCs/>
          <w:color w:val="000000" w:themeColor="text1"/>
          <w:sz w:val="14"/>
          <w:szCs w:val="14"/>
        </w:rPr>
        <w:t>Information contained herein for DISTRIBUTION in the U.S. ONLY.</w:t>
      </w:r>
    </w:p>
    <w:p w14:paraId="3C51F310" w14:textId="77777777" w:rsidR="00D348BB" w:rsidRPr="00497ABE" w:rsidRDefault="00D348BB" w:rsidP="00D348BB">
      <w:pPr>
        <w:pStyle w:val="Default"/>
        <w:rPr>
          <w:rFonts w:ascii="Georgia" w:hAnsi="Georgia"/>
          <w:iCs/>
          <w:color w:val="000000" w:themeColor="text1"/>
          <w:sz w:val="14"/>
          <w:szCs w:val="14"/>
          <w:highlight w:val="yellow"/>
        </w:rPr>
      </w:pPr>
    </w:p>
    <w:p w14:paraId="2EE684B4" w14:textId="77777777" w:rsidR="00D348BB" w:rsidRPr="00497ABE" w:rsidRDefault="00D348BB" w:rsidP="00D348BB">
      <w:pPr>
        <w:pStyle w:val="Default"/>
        <w:spacing w:after="60"/>
        <w:rPr>
          <w:rFonts w:ascii="Georgia" w:hAnsi="Georgia" w:cstheme="minorHAnsi"/>
          <w:b/>
          <w:bCs/>
          <w:iCs/>
          <w:color w:val="000000" w:themeColor="text1"/>
          <w:sz w:val="14"/>
          <w:szCs w:val="14"/>
        </w:rPr>
      </w:pPr>
      <w:r w:rsidRPr="00497ABE">
        <w:rPr>
          <w:rFonts w:ascii="Georgia" w:hAnsi="Georgia" w:cstheme="minorHAnsi"/>
          <w:b/>
          <w:bCs/>
          <w:iCs/>
          <w:color w:val="000000" w:themeColor="text1"/>
          <w:sz w:val="14"/>
          <w:szCs w:val="14"/>
        </w:rPr>
        <w:t>Abbott</w:t>
      </w:r>
    </w:p>
    <w:p w14:paraId="5C7DC9B3" w14:textId="77777777" w:rsidR="00D348BB" w:rsidRPr="00497ABE" w:rsidRDefault="00D348BB" w:rsidP="00D348BB">
      <w:pPr>
        <w:pStyle w:val="Default"/>
        <w:spacing w:after="60"/>
        <w:rPr>
          <w:rFonts w:ascii="Georgia" w:hAnsi="Georgia" w:cstheme="minorHAnsi"/>
          <w:iCs/>
          <w:color w:val="000000" w:themeColor="text1"/>
          <w:sz w:val="14"/>
          <w:szCs w:val="14"/>
        </w:rPr>
      </w:pPr>
      <w:r w:rsidRPr="00497ABE">
        <w:rPr>
          <w:rFonts w:ascii="Georgia" w:hAnsi="Georgia" w:cstheme="minorHAnsi"/>
          <w:iCs/>
          <w:color w:val="000000" w:themeColor="text1"/>
          <w:sz w:val="14"/>
          <w:szCs w:val="14"/>
        </w:rPr>
        <w:t>3200 Lakeside Dr., Santa Clara, CA. 95054 USA, Tel: 1.800.227.9902</w:t>
      </w:r>
    </w:p>
    <w:p w14:paraId="60AFCFD6" w14:textId="77777777" w:rsidR="00D348BB" w:rsidRPr="00497ABE" w:rsidRDefault="00D348BB" w:rsidP="00D348BB">
      <w:pPr>
        <w:pStyle w:val="Default"/>
        <w:spacing w:after="60"/>
        <w:rPr>
          <w:rFonts w:ascii="Georgia" w:hAnsi="Georgia" w:cstheme="minorHAnsi"/>
          <w:iCs/>
          <w:color w:val="000000" w:themeColor="text1"/>
          <w:sz w:val="14"/>
          <w:szCs w:val="14"/>
        </w:rPr>
      </w:pPr>
      <w:r w:rsidRPr="00497ABE">
        <w:rPr>
          <w:rFonts w:ascii="Georgia" w:hAnsi="Georgia" w:cstheme="minorHAnsi"/>
          <w:iCs/>
          <w:color w:val="000000" w:themeColor="text1"/>
          <w:sz w:val="14"/>
          <w:szCs w:val="14"/>
        </w:rPr>
        <w:t>™Indicates a trademark of the Abbott Group of Companies.</w:t>
      </w:r>
    </w:p>
    <w:p w14:paraId="53C52F97" w14:textId="77777777" w:rsidR="00D348BB" w:rsidRPr="00497ABE" w:rsidRDefault="00D348BB" w:rsidP="00D348BB">
      <w:pPr>
        <w:pStyle w:val="Default"/>
        <w:spacing w:after="60"/>
        <w:rPr>
          <w:rFonts w:ascii="Georgia" w:hAnsi="Georgia" w:cstheme="minorHAnsi"/>
          <w:color w:val="000000" w:themeColor="text1"/>
          <w:sz w:val="14"/>
          <w:szCs w:val="14"/>
        </w:rPr>
      </w:pPr>
      <w:r w:rsidRPr="00497ABE">
        <w:rPr>
          <w:rFonts w:ascii="Georgia" w:hAnsi="Georgia" w:cstheme="minorHAnsi"/>
          <w:color w:val="000000" w:themeColor="text1"/>
          <w:sz w:val="14"/>
          <w:szCs w:val="14"/>
        </w:rPr>
        <w:t>‡ Indicates a third-party trademark, which is the property of its respective owner.</w:t>
      </w:r>
    </w:p>
    <w:p w14:paraId="4EBF8E71" w14:textId="4C0A952E" w:rsidR="00D348BB" w:rsidRPr="00497ABE" w:rsidRDefault="00D348BB" w:rsidP="00D348BB">
      <w:pPr>
        <w:autoSpaceDE w:val="0"/>
        <w:autoSpaceDN w:val="0"/>
        <w:adjustRightInd w:val="0"/>
        <w:spacing w:after="60"/>
        <w:rPr>
          <w:rFonts w:ascii="Georgia" w:hAnsi="Georgia"/>
          <w:color w:val="000000" w:themeColor="text1"/>
          <w:sz w:val="14"/>
          <w:szCs w:val="14"/>
          <w:highlight w:val="yellow"/>
        </w:rPr>
      </w:pPr>
      <w:r w:rsidRPr="00497ABE">
        <w:rPr>
          <w:rFonts w:ascii="Georgia" w:hAnsi="Georgia" w:cstheme="minorHAnsi"/>
          <w:color w:val="000000" w:themeColor="text1"/>
          <w:sz w:val="14"/>
          <w:szCs w:val="14"/>
        </w:rPr>
        <w:t xml:space="preserve">©2025 Abbott. All rights reserved. </w:t>
      </w:r>
      <w:r w:rsidRPr="00497ABE">
        <w:rPr>
          <w:rFonts w:ascii="Georgia" w:hAnsi="Georgia"/>
          <w:color w:val="000000" w:themeColor="text1"/>
          <w:sz w:val="14"/>
          <w:szCs w:val="14"/>
        </w:rPr>
        <w:t>MAT</w:t>
      </w:r>
      <w:r w:rsidR="00C43D82">
        <w:rPr>
          <w:rFonts w:ascii="Georgia" w:hAnsi="Georgia"/>
          <w:color w:val="000000" w:themeColor="text1"/>
          <w:sz w:val="14"/>
          <w:szCs w:val="14"/>
        </w:rPr>
        <w:t>-190</w:t>
      </w:r>
      <w:r w:rsidR="00885047">
        <w:rPr>
          <w:rFonts w:ascii="Georgia" w:hAnsi="Georgia"/>
          <w:color w:val="000000" w:themeColor="text1"/>
          <w:sz w:val="14"/>
          <w:szCs w:val="14"/>
        </w:rPr>
        <w:t>0332</w:t>
      </w:r>
      <w:r w:rsidR="009B45E0">
        <w:rPr>
          <w:rFonts w:ascii="Georgia" w:hAnsi="Georgia"/>
          <w:color w:val="000000" w:themeColor="text1"/>
          <w:sz w:val="14"/>
          <w:szCs w:val="14"/>
        </w:rPr>
        <w:t xml:space="preserve"> v4.0</w:t>
      </w:r>
    </w:p>
    <w:p w14:paraId="25C8760B" w14:textId="77777777" w:rsidR="00D348BB" w:rsidRPr="00E016EE" w:rsidRDefault="00D348BB" w:rsidP="00D348BB">
      <w:pPr>
        <w:rPr>
          <w:rFonts w:ascii="Georgia" w:hAnsi="Georgia"/>
          <w:sz w:val="14"/>
          <w:szCs w:val="14"/>
          <w:highlight w:val="yellow"/>
        </w:rPr>
      </w:pPr>
    </w:p>
    <w:p w14:paraId="1C4E0A34" w14:textId="77777777" w:rsidR="005117BA" w:rsidRDefault="005117BA" w:rsidP="00B53487">
      <w:pPr>
        <w:rPr>
          <w:rFonts w:ascii="Georgia" w:hAnsi="Georgia"/>
          <w:highlight w:val="yellow"/>
        </w:rPr>
      </w:pPr>
    </w:p>
    <w:p w14:paraId="2E9DBACD" w14:textId="77777777" w:rsidR="00BC562F" w:rsidRDefault="00BC562F" w:rsidP="00B53487">
      <w:pPr>
        <w:rPr>
          <w:rFonts w:ascii="Georgia" w:hAnsi="Georgia"/>
          <w:highlight w:val="yellow"/>
        </w:rPr>
      </w:pPr>
    </w:p>
    <w:p w14:paraId="43578785" w14:textId="77777777" w:rsidR="00BC562F" w:rsidRDefault="00BC562F" w:rsidP="00B53487">
      <w:pPr>
        <w:rPr>
          <w:rFonts w:ascii="Georgia" w:hAnsi="Georgia"/>
          <w:highlight w:val="yellow"/>
        </w:rPr>
      </w:pPr>
    </w:p>
    <w:p w14:paraId="0ADBB989" w14:textId="77777777" w:rsidR="00BC562F" w:rsidRDefault="00BC562F" w:rsidP="00B53487">
      <w:pPr>
        <w:rPr>
          <w:rFonts w:ascii="Georgia" w:hAnsi="Georgia"/>
          <w:highlight w:val="yellow"/>
        </w:rPr>
      </w:pPr>
    </w:p>
    <w:p w14:paraId="4E923B68" w14:textId="77777777" w:rsidR="00017B6A" w:rsidRDefault="00017B6A" w:rsidP="00B53487">
      <w:pPr>
        <w:rPr>
          <w:rFonts w:ascii="Georgia" w:hAnsi="Georgia"/>
          <w:highlight w:val="yellow"/>
        </w:rPr>
      </w:pPr>
    </w:p>
    <w:p w14:paraId="6B3D9CAE" w14:textId="77777777" w:rsidR="00BF0F61" w:rsidRDefault="00BF0F61" w:rsidP="00B53487">
      <w:pPr>
        <w:rPr>
          <w:rFonts w:ascii="Georgia" w:hAnsi="Georgia"/>
          <w:highlight w:val="yellow"/>
        </w:rPr>
      </w:pPr>
    </w:p>
    <w:p w14:paraId="579B0377" w14:textId="77777777" w:rsidR="00BF0F61" w:rsidRDefault="00BF0F61" w:rsidP="00B53487">
      <w:pPr>
        <w:rPr>
          <w:rFonts w:ascii="Georgia" w:hAnsi="Georgia"/>
          <w:highlight w:val="yellow"/>
        </w:rPr>
      </w:pPr>
    </w:p>
    <w:p w14:paraId="6237221B" w14:textId="77777777" w:rsidR="003C4A4E" w:rsidRDefault="003C4A4E" w:rsidP="00B53487">
      <w:pPr>
        <w:rPr>
          <w:rFonts w:ascii="Georgia" w:hAnsi="Georgia"/>
          <w:highlight w:val="yellow"/>
        </w:rPr>
      </w:pPr>
    </w:p>
    <w:p w14:paraId="2EF3F924" w14:textId="68DDFC05" w:rsidR="00B53487" w:rsidRPr="000F11B9" w:rsidRDefault="00B53487" w:rsidP="00B53487">
      <w:pPr>
        <w:rPr>
          <w:rFonts w:ascii="Georgia" w:hAnsi="Georgia"/>
          <w:sz w:val="20"/>
          <w:szCs w:val="20"/>
          <w:highlight w:val="yellow"/>
        </w:rPr>
      </w:pPr>
      <w:r w:rsidRPr="000F11B9">
        <w:rPr>
          <w:rFonts w:ascii="Georgia" w:hAnsi="Georgia"/>
          <w:sz w:val="20"/>
          <w:szCs w:val="20"/>
          <w:highlight w:val="yellow"/>
        </w:rPr>
        <w:t>[Physician Letterhead]</w:t>
      </w:r>
    </w:p>
    <w:p w14:paraId="60A9B603" w14:textId="77777777" w:rsidR="00B53487" w:rsidRPr="000F11B9" w:rsidRDefault="00B53487" w:rsidP="00B53487">
      <w:pPr>
        <w:rPr>
          <w:rFonts w:ascii="Georgia" w:hAnsi="Georgia"/>
          <w:sz w:val="20"/>
          <w:szCs w:val="20"/>
          <w:highlight w:val="yellow"/>
        </w:rPr>
      </w:pPr>
    </w:p>
    <w:p w14:paraId="69B88C6B" w14:textId="77777777" w:rsidR="00B53487" w:rsidRPr="000F11B9" w:rsidRDefault="00B53487" w:rsidP="00B53487">
      <w:pPr>
        <w:rPr>
          <w:rFonts w:ascii="Georgia" w:hAnsi="Georgia"/>
          <w:sz w:val="20"/>
          <w:szCs w:val="20"/>
        </w:rPr>
      </w:pPr>
      <w:r w:rsidRPr="000F11B9">
        <w:rPr>
          <w:rFonts w:ascii="Georgia" w:hAnsi="Georgia"/>
          <w:sz w:val="20"/>
          <w:szCs w:val="20"/>
          <w:highlight w:val="yellow"/>
        </w:rPr>
        <w:t>[Date]</w:t>
      </w:r>
      <w:r w:rsidRPr="000F11B9">
        <w:rPr>
          <w:rFonts w:ascii="Georgia" w:hAnsi="Georgia"/>
          <w:sz w:val="20"/>
          <w:szCs w:val="20"/>
        </w:rPr>
        <w:t xml:space="preserve"> </w:t>
      </w:r>
    </w:p>
    <w:p w14:paraId="67EFE452" w14:textId="77777777" w:rsidR="00B53487" w:rsidRPr="000F11B9" w:rsidRDefault="00B53487" w:rsidP="00B53487">
      <w:pPr>
        <w:pStyle w:val="Default"/>
        <w:rPr>
          <w:rFonts w:ascii="Georgia" w:hAnsi="Georgia"/>
          <w:iCs/>
          <w:color w:val="auto"/>
          <w:sz w:val="20"/>
          <w:szCs w:val="20"/>
        </w:rPr>
      </w:pPr>
    </w:p>
    <w:p w14:paraId="79171CDD" w14:textId="77777777" w:rsidR="00B53487" w:rsidRPr="000F11B9" w:rsidRDefault="00B53487" w:rsidP="00B53487">
      <w:pPr>
        <w:pStyle w:val="Default"/>
        <w:rPr>
          <w:rFonts w:ascii="Georgia" w:hAnsi="Georgia"/>
          <w:iCs/>
          <w:color w:val="auto"/>
          <w:sz w:val="20"/>
          <w:szCs w:val="20"/>
        </w:rPr>
      </w:pPr>
      <w:r w:rsidRPr="000F11B9">
        <w:rPr>
          <w:rFonts w:ascii="Georgia" w:hAnsi="Georgia"/>
          <w:iCs/>
          <w:color w:val="auto"/>
          <w:sz w:val="20"/>
          <w:szCs w:val="20"/>
        </w:rPr>
        <w:t>Attention: Appeals Department</w:t>
      </w:r>
    </w:p>
    <w:p w14:paraId="06BB4CE4" w14:textId="77777777" w:rsidR="00B53487" w:rsidRPr="000F11B9" w:rsidRDefault="00B53487" w:rsidP="00B53487">
      <w:pPr>
        <w:pStyle w:val="Default"/>
        <w:rPr>
          <w:rFonts w:ascii="Georgia" w:hAnsi="Georgia"/>
          <w:iCs/>
          <w:color w:val="auto"/>
          <w:sz w:val="20"/>
          <w:szCs w:val="20"/>
          <w:highlight w:val="yellow"/>
        </w:rPr>
      </w:pPr>
      <w:r w:rsidRPr="000F11B9">
        <w:rPr>
          <w:rFonts w:ascii="Georgia" w:hAnsi="Georgia"/>
          <w:iCs/>
          <w:color w:val="auto"/>
          <w:sz w:val="20"/>
          <w:szCs w:val="20"/>
        </w:rPr>
        <w:t xml:space="preserve">Reference number: </w:t>
      </w:r>
      <w:r w:rsidRPr="000F11B9">
        <w:rPr>
          <w:rFonts w:ascii="Georgia" w:hAnsi="Georgia"/>
          <w:iCs/>
          <w:color w:val="auto"/>
          <w:sz w:val="20"/>
          <w:szCs w:val="20"/>
          <w:highlight w:val="yellow"/>
        </w:rPr>
        <w:t>[</w:t>
      </w:r>
      <w:r w:rsidRPr="000F11B9">
        <w:rPr>
          <w:rFonts w:ascii="Georgia" w:hAnsi="Georgia"/>
          <w:iCs/>
          <w:color w:val="auto"/>
          <w:sz w:val="20"/>
          <w:szCs w:val="20"/>
          <w:highlight w:val="yellow"/>
          <w:u w:val="single"/>
        </w:rPr>
        <w:t xml:space="preserve">                                     </w:t>
      </w:r>
      <w:r w:rsidRPr="000F11B9">
        <w:rPr>
          <w:rFonts w:ascii="Georgia" w:hAnsi="Georgia"/>
          <w:iCs/>
          <w:color w:val="auto"/>
          <w:sz w:val="20"/>
          <w:szCs w:val="20"/>
          <w:highlight w:val="yellow"/>
        </w:rPr>
        <w:t>]</w:t>
      </w:r>
      <w:r w:rsidRPr="000F11B9" w:rsidDel="00773CF0">
        <w:rPr>
          <w:rFonts w:ascii="Georgia" w:hAnsi="Georgia"/>
          <w:iCs/>
          <w:color w:val="auto"/>
          <w:sz w:val="20"/>
          <w:szCs w:val="20"/>
          <w:highlight w:val="yellow"/>
        </w:rPr>
        <w:t xml:space="preserve"> </w:t>
      </w:r>
    </w:p>
    <w:p w14:paraId="5A816B04" w14:textId="77777777" w:rsidR="00B53487" w:rsidRPr="000F11B9" w:rsidRDefault="00B53487" w:rsidP="00B53487">
      <w:pPr>
        <w:pStyle w:val="Default"/>
        <w:rPr>
          <w:rFonts w:ascii="Georgia" w:hAnsi="Georgia"/>
          <w:color w:val="auto"/>
          <w:sz w:val="20"/>
          <w:szCs w:val="20"/>
          <w:highlight w:val="yellow"/>
        </w:rPr>
      </w:pPr>
      <w:r w:rsidRPr="000F11B9">
        <w:rPr>
          <w:rFonts w:ascii="Georgia" w:hAnsi="Georgia"/>
          <w:iCs/>
          <w:color w:val="auto"/>
          <w:sz w:val="20"/>
          <w:szCs w:val="20"/>
          <w:highlight w:val="yellow"/>
        </w:rPr>
        <w:t xml:space="preserve">[Payer Name] </w:t>
      </w:r>
    </w:p>
    <w:p w14:paraId="31F36E64" w14:textId="77777777" w:rsidR="00B53487" w:rsidRPr="000F11B9" w:rsidRDefault="00B53487" w:rsidP="00B53487">
      <w:pPr>
        <w:pStyle w:val="Default"/>
        <w:rPr>
          <w:rFonts w:ascii="Georgia" w:hAnsi="Georgia"/>
          <w:color w:val="auto"/>
          <w:sz w:val="20"/>
          <w:szCs w:val="20"/>
          <w:highlight w:val="yellow"/>
        </w:rPr>
      </w:pPr>
      <w:r w:rsidRPr="000F11B9">
        <w:rPr>
          <w:rFonts w:ascii="Georgia" w:hAnsi="Georgia"/>
          <w:iCs/>
          <w:color w:val="auto"/>
          <w:sz w:val="20"/>
          <w:szCs w:val="20"/>
          <w:highlight w:val="yellow"/>
        </w:rPr>
        <w:t xml:space="preserve">[Street address] </w:t>
      </w:r>
    </w:p>
    <w:p w14:paraId="62DEC86B" w14:textId="77777777" w:rsidR="00B53487" w:rsidRPr="000F11B9" w:rsidRDefault="00B53487" w:rsidP="00B53487">
      <w:pPr>
        <w:pStyle w:val="Default"/>
        <w:rPr>
          <w:rFonts w:ascii="Georgia" w:hAnsi="Georgia"/>
          <w:iCs/>
          <w:color w:val="auto"/>
          <w:sz w:val="20"/>
          <w:szCs w:val="20"/>
        </w:rPr>
      </w:pPr>
      <w:r w:rsidRPr="000F11B9">
        <w:rPr>
          <w:rFonts w:ascii="Georgia" w:hAnsi="Georgia"/>
          <w:iCs/>
          <w:color w:val="auto"/>
          <w:sz w:val="20"/>
          <w:szCs w:val="20"/>
          <w:highlight w:val="yellow"/>
        </w:rPr>
        <w:t>[City, State, zip code]</w:t>
      </w:r>
    </w:p>
    <w:p w14:paraId="17BBA5C3" w14:textId="77777777" w:rsidR="00B53487" w:rsidRPr="000F11B9" w:rsidRDefault="00B53487" w:rsidP="00B53487">
      <w:pPr>
        <w:pStyle w:val="Default"/>
        <w:rPr>
          <w:rFonts w:ascii="Georgia" w:hAnsi="Georgia"/>
          <w:color w:val="auto"/>
          <w:sz w:val="20"/>
          <w:szCs w:val="20"/>
        </w:rPr>
      </w:pPr>
      <w:r w:rsidRPr="000F11B9">
        <w:rPr>
          <w:rFonts w:ascii="Georgia" w:hAnsi="Georgia"/>
          <w:iCs/>
          <w:color w:val="auto"/>
          <w:sz w:val="20"/>
          <w:szCs w:val="20"/>
          <w:highlight w:val="yellow"/>
        </w:rPr>
        <w:t>[Fax]</w:t>
      </w:r>
      <w:r w:rsidRPr="000F11B9">
        <w:rPr>
          <w:rFonts w:ascii="Georgia" w:hAnsi="Georgia"/>
          <w:iCs/>
          <w:color w:val="auto"/>
          <w:sz w:val="20"/>
          <w:szCs w:val="20"/>
        </w:rPr>
        <w:t xml:space="preserve"> </w:t>
      </w:r>
    </w:p>
    <w:p w14:paraId="14D2EB1B" w14:textId="77777777" w:rsidR="00B53487" w:rsidRPr="000F11B9" w:rsidRDefault="00B53487" w:rsidP="00B53487">
      <w:pPr>
        <w:pStyle w:val="Default"/>
        <w:rPr>
          <w:rFonts w:ascii="Georgia" w:hAnsi="Georgia"/>
          <w:color w:val="auto"/>
          <w:sz w:val="20"/>
          <w:szCs w:val="20"/>
        </w:rPr>
      </w:pPr>
    </w:p>
    <w:p w14:paraId="7A92264C" w14:textId="2625DF54" w:rsidR="00B53487" w:rsidRPr="000F11B9" w:rsidRDefault="00B53487" w:rsidP="00B53487">
      <w:pPr>
        <w:pStyle w:val="Default"/>
        <w:rPr>
          <w:rFonts w:ascii="Georgia" w:hAnsi="Georgia"/>
          <w:sz w:val="20"/>
          <w:szCs w:val="20"/>
        </w:rPr>
      </w:pPr>
      <w:r w:rsidRPr="000F11B9">
        <w:rPr>
          <w:rFonts w:ascii="Georgia" w:hAnsi="Georgia"/>
          <w:b/>
          <w:color w:val="auto"/>
          <w:sz w:val="20"/>
          <w:szCs w:val="20"/>
        </w:rPr>
        <w:t xml:space="preserve">Re: Expedited Appeal of Denial </w:t>
      </w:r>
      <w:r w:rsidRPr="000F11B9">
        <w:rPr>
          <w:rFonts w:ascii="Georgia" w:eastAsia="SimSun" w:hAnsi="Georgia" w:cstheme="minorHAnsi"/>
          <w:b/>
          <w:bCs/>
          <w:iCs/>
          <w:kern w:val="28"/>
          <w:sz w:val="20"/>
          <w:szCs w:val="20"/>
          <w:lang w:eastAsia="zh-CN"/>
        </w:rPr>
        <w:t xml:space="preserve">for Coverage of </w:t>
      </w:r>
      <w:r w:rsidR="005A2EB9" w:rsidRPr="000F11B9">
        <w:rPr>
          <w:rFonts w:ascii="Georgia" w:eastAsia="SimSun" w:hAnsi="Georgia" w:cstheme="minorHAnsi"/>
          <w:b/>
          <w:bCs/>
          <w:iCs/>
          <w:kern w:val="28"/>
          <w:sz w:val="20"/>
          <w:szCs w:val="20"/>
          <w:lang w:eastAsia="zh-CN"/>
        </w:rPr>
        <w:t>remote monitoring (CPT</w:t>
      </w:r>
      <w:r w:rsidR="001C5F8C" w:rsidRPr="000F11B9">
        <w:rPr>
          <w:rFonts w:ascii="Georgia" w:eastAsia="SimSun" w:hAnsi="Georgia" w:cstheme="minorHAnsi"/>
          <w:b/>
          <w:bCs/>
          <w:iCs/>
          <w:kern w:val="28"/>
          <w:sz w:val="20"/>
          <w:szCs w:val="20"/>
          <w:lang w:eastAsia="zh-CN"/>
        </w:rPr>
        <w:t>‡ code</w:t>
      </w:r>
      <w:r w:rsidR="005A2EB9" w:rsidRPr="000F11B9">
        <w:rPr>
          <w:rFonts w:ascii="Georgia" w:eastAsia="SimSun" w:hAnsi="Georgia" w:cstheme="minorHAnsi"/>
          <w:b/>
          <w:bCs/>
          <w:iCs/>
          <w:kern w:val="28"/>
          <w:sz w:val="20"/>
          <w:szCs w:val="20"/>
          <w:lang w:eastAsia="zh-CN"/>
        </w:rPr>
        <w:t xml:space="preserve"> 93264) of the</w:t>
      </w:r>
      <w:r w:rsidRPr="000F11B9">
        <w:rPr>
          <w:rFonts w:ascii="Georgia" w:eastAsia="SimSun" w:hAnsi="Georgia" w:cstheme="minorHAnsi"/>
          <w:b/>
          <w:bCs/>
          <w:iCs/>
          <w:kern w:val="28"/>
          <w:sz w:val="20"/>
          <w:szCs w:val="20"/>
          <w:lang w:eastAsia="zh-CN"/>
        </w:rPr>
        <w:t xml:space="preserve"> CardioMEMS™ </w:t>
      </w:r>
      <w:r w:rsidR="004575A0" w:rsidRPr="000F11B9">
        <w:rPr>
          <w:rFonts w:ascii="Georgia" w:eastAsia="SimSun" w:hAnsi="Georgia" w:cstheme="minorHAnsi"/>
          <w:b/>
          <w:bCs/>
          <w:iCs/>
          <w:kern w:val="28"/>
          <w:sz w:val="20"/>
          <w:szCs w:val="20"/>
          <w:lang w:eastAsia="zh-CN"/>
        </w:rPr>
        <w:t>HF</w:t>
      </w:r>
      <w:r w:rsidRPr="000F11B9">
        <w:rPr>
          <w:rFonts w:ascii="Georgia" w:eastAsia="SimSun" w:hAnsi="Georgia" w:cstheme="minorHAnsi"/>
          <w:b/>
          <w:bCs/>
          <w:iCs/>
          <w:kern w:val="28"/>
          <w:sz w:val="20"/>
          <w:szCs w:val="20"/>
          <w:lang w:eastAsia="zh-CN"/>
        </w:rPr>
        <w:t xml:space="preserve"> System</w:t>
      </w:r>
    </w:p>
    <w:p w14:paraId="53D43A5A" w14:textId="77777777" w:rsidR="00B53487" w:rsidRPr="000F11B9" w:rsidRDefault="00B53487" w:rsidP="00B53487">
      <w:pPr>
        <w:rPr>
          <w:rFonts w:ascii="Georgia" w:eastAsia="SimSun" w:hAnsi="Georgia" w:cstheme="minorHAnsi"/>
          <w:bCs/>
          <w:iCs/>
          <w:kern w:val="28"/>
          <w:sz w:val="20"/>
          <w:szCs w:val="20"/>
          <w:lang w:eastAsia="zh-CN"/>
        </w:rPr>
      </w:pPr>
    </w:p>
    <w:p w14:paraId="0FCF7B92" w14:textId="77777777" w:rsidR="00B53487" w:rsidRPr="000F11B9" w:rsidRDefault="00B53487" w:rsidP="00B53487">
      <w:pPr>
        <w:rPr>
          <w:rFonts w:ascii="Georgia" w:eastAsia="SimSun" w:hAnsi="Georgia" w:cstheme="minorHAnsi"/>
          <w:bCs/>
          <w:iCs/>
          <w:kern w:val="28"/>
          <w:sz w:val="20"/>
          <w:szCs w:val="20"/>
          <w:lang w:eastAsia="zh-CN"/>
        </w:rPr>
      </w:pPr>
      <w:r w:rsidRPr="000F11B9">
        <w:rPr>
          <w:rFonts w:ascii="Georgia" w:eastAsia="SimSun" w:hAnsi="Georgia" w:cstheme="minorHAnsi"/>
          <w:bCs/>
          <w:iCs/>
          <w:kern w:val="28"/>
          <w:sz w:val="20"/>
          <w:szCs w:val="20"/>
          <w:lang w:eastAsia="zh-CN"/>
        </w:rPr>
        <w:t xml:space="preserve">Patient Name:  </w:t>
      </w:r>
      <w:r w:rsidRPr="000F11B9">
        <w:rPr>
          <w:rFonts w:ascii="Georgia" w:eastAsia="SimSun" w:hAnsi="Georgia" w:cstheme="minorHAnsi"/>
          <w:bCs/>
          <w:iCs/>
          <w:kern w:val="28"/>
          <w:sz w:val="20"/>
          <w:szCs w:val="20"/>
          <w:highlight w:val="yellow"/>
          <w:lang w:eastAsia="zh-CN"/>
        </w:rPr>
        <w:t>__________________</w:t>
      </w:r>
    </w:p>
    <w:p w14:paraId="25C44098" w14:textId="77777777" w:rsidR="00B53487" w:rsidRPr="000F11B9" w:rsidRDefault="00B53487" w:rsidP="00B53487">
      <w:pPr>
        <w:rPr>
          <w:rFonts w:ascii="Georgia" w:eastAsia="SimSun" w:hAnsi="Georgia" w:cstheme="minorHAnsi"/>
          <w:bCs/>
          <w:iCs/>
          <w:kern w:val="28"/>
          <w:sz w:val="20"/>
          <w:szCs w:val="20"/>
          <w:lang w:eastAsia="zh-CN"/>
        </w:rPr>
      </w:pPr>
      <w:r w:rsidRPr="000F11B9">
        <w:rPr>
          <w:rFonts w:ascii="Georgia" w:eastAsia="SimSun" w:hAnsi="Georgia" w:cstheme="minorHAnsi"/>
          <w:bCs/>
          <w:iCs/>
          <w:kern w:val="28"/>
          <w:sz w:val="20"/>
          <w:szCs w:val="20"/>
          <w:lang w:eastAsia="zh-CN"/>
        </w:rPr>
        <w:t xml:space="preserve">Policy Holder Name: </w:t>
      </w:r>
      <w:r w:rsidRPr="000F11B9">
        <w:rPr>
          <w:rFonts w:ascii="Georgia" w:eastAsia="SimSun" w:hAnsi="Georgia" w:cstheme="minorHAnsi"/>
          <w:bCs/>
          <w:iCs/>
          <w:kern w:val="28"/>
          <w:sz w:val="20"/>
          <w:szCs w:val="20"/>
          <w:highlight w:val="yellow"/>
          <w:lang w:eastAsia="zh-CN"/>
        </w:rPr>
        <w:t>______________</w:t>
      </w:r>
    </w:p>
    <w:p w14:paraId="74EED5AA" w14:textId="77777777" w:rsidR="00B53487" w:rsidRPr="000F11B9" w:rsidRDefault="00B53487" w:rsidP="00B53487">
      <w:pPr>
        <w:rPr>
          <w:rFonts w:ascii="Georgia" w:eastAsia="SimSun" w:hAnsi="Georgia" w:cstheme="minorHAnsi"/>
          <w:bCs/>
          <w:iCs/>
          <w:kern w:val="28"/>
          <w:sz w:val="20"/>
          <w:szCs w:val="20"/>
          <w:lang w:eastAsia="zh-CN"/>
        </w:rPr>
      </w:pPr>
      <w:r w:rsidRPr="000F11B9">
        <w:rPr>
          <w:rFonts w:ascii="Georgia" w:eastAsia="SimSun" w:hAnsi="Georgia" w:cstheme="minorHAnsi"/>
          <w:bCs/>
          <w:iCs/>
          <w:kern w:val="28"/>
          <w:sz w:val="20"/>
          <w:szCs w:val="20"/>
          <w:lang w:eastAsia="zh-CN"/>
        </w:rPr>
        <w:t xml:space="preserve">Patient ID #: </w:t>
      </w:r>
      <w:r w:rsidRPr="000F11B9">
        <w:rPr>
          <w:rFonts w:ascii="Georgia" w:eastAsia="SimSun" w:hAnsi="Georgia" w:cstheme="minorHAnsi"/>
          <w:bCs/>
          <w:iCs/>
          <w:kern w:val="28"/>
          <w:sz w:val="20"/>
          <w:szCs w:val="20"/>
          <w:highlight w:val="yellow"/>
          <w:lang w:eastAsia="zh-CN"/>
        </w:rPr>
        <w:t>_____________________</w:t>
      </w:r>
    </w:p>
    <w:p w14:paraId="0987E1C8" w14:textId="77777777" w:rsidR="00B53487" w:rsidRPr="000F11B9" w:rsidRDefault="00B53487" w:rsidP="00B53487">
      <w:pPr>
        <w:rPr>
          <w:rFonts w:ascii="Georgia" w:eastAsia="SimSun" w:hAnsi="Georgia" w:cstheme="minorHAnsi"/>
          <w:bCs/>
          <w:iCs/>
          <w:kern w:val="28"/>
          <w:sz w:val="20"/>
          <w:szCs w:val="20"/>
          <w:lang w:eastAsia="zh-CN"/>
        </w:rPr>
      </w:pPr>
      <w:r w:rsidRPr="000F11B9">
        <w:rPr>
          <w:rFonts w:ascii="Georgia" w:eastAsia="SimSun" w:hAnsi="Georgia" w:cstheme="minorHAnsi"/>
          <w:bCs/>
          <w:iCs/>
          <w:kern w:val="28"/>
          <w:sz w:val="20"/>
          <w:szCs w:val="20"/>
          <w:lang w:eastAsia="zh-CN"/>
        </w:rPr>
        <w:t xml:space="preserve">Policy, Group, or Claim # </w:t>
      </w:r>
      <w:r w:rsidRPr="000F11B9">
        <w:rPr>
          <w:rFonts w:ascii="Georgia" w:eastAsia="SimSun" w:hAnsi="Georgia" w:cstheme="minorHAnsi"/>
          <w:bCs/>
          <w:iCs/>
          <w:kern w:val="28"/>
          <w:sz w:val="20"/>
          <w:szCs w:val="20"/>
          <w:highlight w:val="yellow"/>
          <w:lang w:eastAsia="zh-CN"/>
        </w:rPr>
        <w:t>______________</w:t>
      </w:r>
    </w:p>
    <w:p w14:paraId="3CED756C" w14:textId="77777777" w:rsidR="00B53487" w:rsidRPr="000F11B9" w:rsidRDefault="00B53487" w:rsidP="00B53487">
      <w:pPr>
        <w:pStyle w:val="Default"/>
        <w:rPr>
          <w:rFonts w:ascii="Georgia" w:hAnsi="Georgia"/>
          <w:b/>
          <w:sz w:val="20"/>
          <w:szCs w:val="20"/>
        </w:rPr>
      </w:pPr>
    </w:p>
    <w:p w14:paraId="7CBE79D0" w14:textId="77777777" w:rsidR="00B53487" w:rsidRPr="000F11B9" w:rsidRDefault="00B53487" w:rsidP="00B53487">
      <w:pPr>
        <w:rPr>
          <w:rFonts w:ascii="Georgia" w:eastAsia="SimSun" w:hAnsi="Georgia" w:cstheme="minorHAnsi"/>
          <w:bCs/>
          <w:iCs/>
          <w:color w:val="000000"/>
          <w:kern w:val="28"/>
          <w:sz w:val="20"/>
          <w:szCs w:val="20"/>
          <w:lang w:eastAsia="zh-CN"/>
        </w:rPr>
      </w:pPr>
      <w:r w:rsidRPr="000F11B9">
        <w:rPr>
          <w:rFonts w:ascii="Georgia" w:eastAsia="SimSun" w:hAnsi="Georgia" w:cstheme="minorHAnsi"/>
          <w:b/>
          <w:bCs/>
          <w:iCs/>
          <w:color w:val="000000"/>
          <w:kern w:val="28"/>
          <w:sz w:val="20"/>
          <w:szCs w:val="20"/>
          <w:u w:val="single"/>
          <w:lang w:eastAsia="zh-CN"/>
        </w:rPr>
        <w:t>Diagnosis</w:t>
      </w:r>
      <w:r w:rsidRPr="000F11B9">
        <w:rPr>
          <w:rFonts w:ascii="Georgia" w:eastAsia="SimSun" w:hAnsi="Georgia" w:cstheme="minorHAnsi"/>
          <w:bCs/>
          <w:iCs/>
          <w:color w:val="000000"/>
          <w:kern w:val="28"/>
          <w:sz w:val="20"/>
          <w:szCs w:val="20"/>
          <w:lang w:eastAsia="zh-CN"/>
        </w:rPr>
        <w:t>: [</w:t>
      </w:r>
      <w:r w:rsidRPr="000F11B9">
        <w:rPr>
          <w:rFonts w:ascii="Georgia" w:eastAsia="SimSun" w:hAnsi="Georgia" w:cstheme="minorHAnsi"/>
          <w:b/>
          <w:bCs/>
          <w:iCs/>
          <w:color w:val="000000"/>
          <w:kern w:val="28"/>
          <w:sz w:val="20"/>
          <w:szCs w:val="20"/>
          <w:highlight w:val="yellow"/>
          <w:lang w:eastAsia="zh-CN"/>
        </w:rPr>
        <w:t>list ICD10 DX code and diagnosis code descriptor</w:t>
      </w:r>
      <w:r w:rsidRPr="000F11B9">
        <w:rPr>
          <w:rFonts w:ascii="Georgia" w:eastAsia="SimSun" w:hAnsi="Georgia" w:cstheme="minorHAnsi"/>
          <w:bCs/>
          <w:iCs/>
          <w:color w:val="000000"/>
          <w:kern w:val="28"/>
          <w:sz w:val="20"/>
          <w:szCs w:val="20"/>
          <w:lang w:eastAsia="zh-CN"/>
        </w:rPr>
        <w:t>]</w:t>
      </w:r>
    </w:p>
    <w:p w14:paraId="325408A4" w14:textId="77777777" w:rsidR="00B53487" w:rsidRPr="000F11B9" w:rsidRDefault="00B53487" w:rsidP="00B53487">
      <w:pPr>
        <w:rPr>
          <w:rFonts w:ascii="Georgia" w:eastAsia="SimSun" w:hAnsi="Georgia" w:cstheme="minorHAnsi"/>
          <w:bCs/>
          <w:iCs/>
          <w:color w:val="000000"/>
          <w:kern w:val="28"/>
          <w:sz w:val="20"/>
          <w:szCs w:val="20"/>
          <w:u w:val="single"/>
          <w:lang w:eastAsia="zh-CN"/>
        </w:rPr>
      </w:pPr>
    </w:p>
    <w:p w14:paraId="762C555E" w14:textId="5960A007" w:rsidR="00DA43C7" w:rsidRPr="00F32C7C" w:rsidRDefault="006E7F2D" w:rsidP="009842B2">
      <w:pPr>
        <w:rPr>
          <w:color w:val="000000" w:themeColor="text1"/>
          <w:sz w:val="20"/>
          <w:szCs w:val="20"/>
        </w:rPr>
      </w:pPr>
      <w:r w:rsidRPr="00F32C7C">
        <w:rPr>
          <w:rFonts w:ascii="Georgia" w:hAnsi="Georgia"/>
          <w:color w:val="000000" w:themeColor="text1"/>
          <w:sz w:val="20"/>
          <w:szCs w:val="20"/>
          <w:highlight w:val="yellow"/>
        </w:rPr>
        <w:t>[</w:t>
      </w:r>
      <w:r w:rsidR="00DA43C7" w:rsidRPr="00F32C7C">
        <w:rPr>
          <w:rFonts w:ascii="Georgia" w:hAnsi="Georgia"/>
          <w:color w:val="000000" w:themeColor="text1"/>
          <w:sz w:val="20"/>
          <w:szCs w:val="20"/>
          <w:highlight w:val="yellow"/>
        </w:rPr>
        <w:t>Please note, this is for illustrative purposes. Please customize as medically necessary and relevant.</w:t>
      </w:r>
      <w:r w:rsidR="00EB5744" w:rsidRPr="00F32C7C">
        <w:rPr>
          <w:rFonts w:ascii="Georgia" w:hAnsi="Georgia"/>
          <w:color w:val="000000" w:themeColor="text1"/>
          <w:sz w:val="20"/>
          <w:szCs w:val="20"/>
          <w:highlight w:val="yellow"/>
        </w:rPr>
        <w:t>]</w:t>
      </w:r>
    </w:p>
    <w:p w14:paraId="1DD3EF30" w14:textId="77777777" w:rsidR="00DA43C7" w:rsidRPr="000F11B9" w:rsidRDefault="00DA43C7" w:rsidP="00B53487">
      <w:pPr>
        <w:pStyle w:val="Default"/>
        <w:rPr>
          <w:rFonts w:ascii="Georgia" w:hAnsi="Georgia"/>
          <w:sz w:val="20"/>
          <w:szCs w:val="20"/>
        </w:rPr>
      </w:pPr>
    </w:p>
    <w:p w14:paraId="668BB79D" w14:textId="77777777" w:rsidR="00B53487" w:rsidRPr="000F11B9" w:rsidRDefault="00B53487" w:rsidP="00B53487">
      <w:pPr>
        <w:pStyle w:val="Default"/>
        <w:rPr>
          <w:rFonts w:ascii="Georgia" w:hAnsi="Georgia"/>
          <w:sz w:val="20"/>
          <w:szCs w:val="20"/>
        </w:rPr>
      </w:pPr>
      <w:r w:rsidRPr="000F11B9">
        <w:rPr>
          <w:rFonts w:ascii="Georgia" w:hAnsi="Georgia"/>
          <w:sz w:val="20"/>
          <w:szCs w:val="20"/>
        </w:rPr>
        <w:t xml:space="preserve">Dear </w:t>
      </w:r>
      <w:r w:rsidRPr="000F11B9">
        <w:rPr>
          <w:rFonts w:ascii="Georgia" w:hAnsi="Georgia"/>
          <w:iCs/>
          <w:color w:val="1F497D" w:themeColor="text2"/>
          <w:sz w:val="20"/>
          <w:szCs w:val="20"/>
          <w:highlight w:val="yellow"/>
        </w:rPr>
        <w:t>[Payer contact name]</w:t>
      </w:r>
      <w:r w:rsidRPr="000F11B9">
        <w:rPr>
          <w:rFonts w:ascii="Georgia" w:hAnsi="Georgia"/>
          <w:color w:val="1F497D" w:themeColor="text2"/>
          <w:sz w:val="20"/>
          <w:szCs w:val="20"/>
          <w:highlight w:val="yellow"/>
        </w:rPr>
        <w:t>:</w:t>
      </w:r>
      <w:r w:rsidRPr="000F11B9">
        <w:rPr>
          <w:rFonts w:ascii="Georgia" w:hAnsi="Georgia"/>
          <w:color w:val="1F497D" w:themeColor="text2"/>
          <w:sz w:val="20"/>
          <w:szCs w:val="20"/>
        </w:rPr>
        <w:t xml:space="preserve"> </w:t>
      </w:r>
    </w:p>
    <w:p w14:paraId="190FDE33" w14:textId="77777777" w:rsidR="00B53487" w:rsidRPr="000F11B9" w:rsidRDefault="00B53487" w:rsidP="00B53487">
      <w:pPr>
        <w:pStyle w:val="Default"/>
        <w:rPr>
          <w:rFonts w:ascii="Georgia" w:hAnsi="Georgia"/>
          <w:sz w:val="20"/>
          <w:szCs w:val="20"/>
        </w:rPr>
      </w:pPr>
    </w:p>
    <w:p w14:paraId="10CC0E0A" w14:textId="0CB8ECB3" w:rsidR="00B53487" w:rsidRPr="000F11B9" w:rsidRDefault="00B53487" w:rsidP="00B53487">
      <w:pPr>
        <w:rPr>
          <w:rFonts w:ascii="Georgia" w:eastAsia="SimSun" w:hAnsi="Georgia" w:cstheme="minorHAnsi"/>
          <w:bCs/>
          <w:iCs/>
          <w:color w:val="000000"/>
          <w:kern w:val="28"/>
          <w:sz w:val="20"/>
          <w:szCs w:val="20"/>
          <w:lang w:eastAsia="zh-CN"/>
        </w:rPr>
      </w:pPr>
      <w:r w:rsidRPr="000F11B9">
        <w:rPr>
          <w:rFonts w:ascii="Georgia" w:eastAsia="SimSun" w:hAnsi="Georgia" w:cstheme="minorHAnsi"/>
          <w:bCs/>
          <w:iCs/>
          <w:color w:val="000000"/>
          <w:kern w:val="28"/>
          <w:sz w:val="20"/>
          <w:szCs w:val="20"/>
          <w:lang w:eastAsia="zh-CN"/>
        </w:rPr>
        <w:t>I am writing to you on behalf of my patient, [</w:t>
      </w:r>
      <w:r w:rsidRPr="000F11B9">
        <w:rPr>
          <w:rFonts w:ascii="Georgia" w:eastAsia="SimSun" w:hAnsi="Georgia" w:cstheme="minorHAnsi"/>
          <w:bCs/>
          <w:iCs/>
          <w:color w:val="000000"/>
          <w:kern w:val="28"/>
          <w:sz w:val="20"/>
          <w:szCs w:val="20"/>
          <w:highlight w:val="yellow"/>
          <w:lang w:eastAsia="zh-CN"/>
        </w:rPr>
        <w:t>name</w:t>
      </w:r>
      <w:r w:rsidRPr="000F11B9">
        <w:rPr>
          <w:rFonts w:ascii="Georgia" w:eastAsia="SimSun" w:hAnsi="Georgia" w:cstheme="minorHAnsi"/>
          <w:bCs/>
          <w:iCs/>
          <w:color w:val="000000"/>
          <w:kern w:val="28"/>
          <w:sz w:val="20"/>
          <w:szCs w:val="20"/>
          <w:lang w:eastAsia="zh-CN"/>
        </w:rPr>
        <w:t>]</w:t>
      </w:r>
      <w:r w:rsidRPr="000F11B9">
        <w:rPr>
          <w:rFonts w:ascii="Georgia" w:eastAsia="SimSun" w:hAnsi="Georgia" w:cstheme="minorHAnsi"/>
          <w:b/>
          <w:bCs/>
          <w:i/>
          <w:iCs/>
          <w:color w:val="000000"/>
          <w:kern w:val="28"/>
          <w:sz w:val="20"/>
          <w:szCs w:val="20"/>
          <w:lang w:eastAsia="zh-CN"/>
        </w:rPr>
        <w:t xml:space="preserve"> </w:t>
      </w:r>
      <w:r w:rsidRPr="000F11B9">
        <w:rPr>
          <w:rFonts w:ascii="Georgia" w:eastAsia="SimSun" w:hAnsi="Georgia" w:cstheme="minorHAnsi"/>
          <w:bCs/>
          <w:iCs/>
          <w:color w:val="000000"/>
          <w:kern w:val="28"/>
          <w:sz w:val="20"/>
          <w:szCs w:val="20"/>
          <w:lang w:eastAsia="zh-CN"/>
        </w:rPr>
        <w:t xml:space="preserve">to request a reconsideration of the denial </w:t>
      </w:r>
      <w:r w:rsidR="00830A94" w:rsidRPr="000F11B9">
        <w:rPr>
          <w:rFonts w:ascii="Georgia" w:eastAsia="SimSun" w:hAnsi="Georgia" w:cstheme="minorHAnsi"/>
          <w:bCs/>
          <w:iCs/>
          <w:color w:val="000000"/>
          <w:kern w:val="28"/>
          <w:sz w:val="20"/>
          <w:szCs w:val="20"/>
          <w:lang w:eastAsia="zh-CN"/>
        </w:rPr>
        <w:t>of</w:t>
      </w:r>
      <w:r w:rsidRPr="000F11B9">
        <w:rPr>
          <w:rFonts w:ascii="Georgia" w:eastAsia="SimSun" w:hAnsi="Georgia" w:cstheme="minorHAnsi"/>
          <w:bCs/>
          <w:iCs/>
          <w:color w:val="000000"/>
          <w:kern w:val="28"/>
          <w:sz w:val="20"/>
          <w:szCs w:val="20"/>
          <w:lang w:eastAsia="zh-CN"/>
        </w:rPr>
        <w:t xml:space="preserve"> the </w:t>
      </w:r>
      <w:r w:rsidR="00EB5744" w:rsidRPr="000F11B9">
        <w:rPr>
          <w:rFonts w:ascii="Georgia" w:eastAsia="SimSun" w:hAnsi="Georgia" w:cstheme="minorHAnsi"/>
          <w:b/>
          <w:bCs/>
          <w:iCs/>
          <w:color w:val="000000"/>
          <w:kern w:val="28"/>
          <w:sz w:val="20"/>
          <w:szCs w:val="20"/>
          <w:lang w:eastAsia="zh-CN"/>
        </w:rPr>
        <w:t xml:space="preserve">remote monitoring </w:t>
      </w:r>
      <w:r w:rsidR="00830A94" w:rsidRPr="000F11B9">
        <w:rPr>
          <w:rFonts w:ascii="Georgia" w:eastAsia="SimSun" w:hAnsi="Georgia" w:cstheme="minorHAnsi"/>
          <w:b/>
          <w:bCs/>
          <w:iCs/>
          <w:color w:val="000000"/>
          <w:kern w:val="28"/>
          <w:sz w:val="20"/>
          <w:szCs w:val="20"/>
          <w:lang w:eastAsia="zh-CN"/>
        </w:rPr>
        <w:t xml:space="preserve">services to support </w:t>
      </w:r>
      <w:r w:rsidR="00EB5744" w:rsidRPr="000F11B9">
        <w:rPr>
          <w:rFonts w:ascii="Georgia" w:eastAsia="SimSun" w:hAnsi="Georgia" w:cstheme="minorHAnsi"/>
          <w:b/>
          <w:bCs/>
          <w:iCs/>
          <w:color w:val="000000"/>
          <w:kern w:val="28"/>
          <w:sz w:val="20"/>
          <w:szCs w:val="20"/>
          <w:lang w:eastAsia="zh-CN"/>
        </w:rPr>
        <w:t>the</w:t>
      </w:r>
      <w:r w:rsidR="00EB5744" w:rsidRPr="000F11B9">
        <w:rPr>
          <w:rFonts w:ascii="Georgia" w:eastAsia="SimSun" w:hAnsi="Georgia" w:cstheme="minorHAnsi"/>
          <w:bCs/>
          <w:iCs/>
          <w:color w:val="000000"/>
          <w:kern w:val="28"/>
          <w:sz w:val="20"/>
          <w:szCs w:val="20"/>
          <w:lang w:eastAsia="zh-CN"/>
        </w:rPr>
        <w:t xml:space="preserve"> </w:t>
      </w:r>
      <w:r w:rsidR="004575A0" w:rsidRPr="000F11B9">
        <w:rPr>
          <w:rFonts w:ascii="Georgia" w:hAnsi="Georgia"/>
          <w:b/>
          <w:bCs/>
          <w:sz w:val="20"/>
          <w:szCs w:val="20"/>
        </w:rPr>
        <w:t>CardioMEMS</w:t>
      </w:r>
      <w:r w:rsidRPr="000F11B9">
        <w:rPr>
          <w:rFonts w:ascii="Georgia" w:hAnsi="Georgia"/>
          <w:b/>
          <w:bCs/>
          <w:sz w:val="20"/>
          <w:szCs w:val="20"/>
        </w:rPr>
        <w:t xml:space="preserve"> </w:t>
      </w:r>
      <w:r w:rsidR="004575A0" w:rsidRPr="000F11B9">
        <w:rPr>
          <w:rFonts w:ascii="Georgia" w:hAnsi="Georgia"/>
          <w:b/>
          <w:bCs/>
          <w:sz w:val="20"/>
          <w:szCs w:val="20"/>
        </w:rPr>
        <w:t>HF</w:t>
      </w:r>
      <w:r w:rsidRPr="000F11B9">
        <w:rPr>
          <w:rFonts w:ascii="Georgia" w:hAnsi="Georgia"/>
          <w:b/>
          <w:bCs/>
          <w:sz w:val="20"/>
          <w:szCs w:val="20"/>
        </w:rPr>
        <w:t xml:space="preserve"> System</w:t>
      </w:r>
      <w:r w:rsidRPr="000F11B9">
        <w:rPr>
          <w:rFonts w:ascii="Georgia" w:eastAsia="SimSun" w:hAnsi="Georgia" w:cstheme="minorHAnsi"/>
          <w:bCs/>
          <w:iCs/>
          <w:color w:val="000000"/>
          <w:kern w:val="28"/>
          <w:sz w:val="20"/>
          <w:szCs w:val="20"/>
          <w:lang w:eastAsia="zh-CN"/>
        </w:rPr>
        <w:t xml:space="preserve"> to </w:t>
      </w:r>
      <w:r w:rsidR="00830A94" w:rsidRPr="000F11B9">
        <w:rPr>
          <w:rFonts w:ascii="Georgia" w:eastAsia="SimSun" w:hAnsi="Georgia" w:cstheme="minorHAnsi"/>
          <w:bCs/>
          <w:iCs/>
          <w:color w:val="000000"/>
          <w:kern w:val="28"/>
          <w:sz w:val="20"/>
          <w:szCs w:val="20"/>
          <w:lang w:eastAsia="zh-CN"/>
        </w:rPr>
        <w:t>monitor</w:t>
      </w:r>
      <w:r w:rsidRPr="000F11B9">
        <w:rPr>
          <w:rFonts w:ascii="Georgia" w:eastAsia="SimSun" w:hAnsi="Georgia" w:cstheme="minorHAnsi"/>
          <w:bCs/>
          <w:iCs/>
          <w:color w:val="000000"/>
          <w:kern w:val="28"/>
          <w:sz w:val="20"/>
          <w:szCs w:val="20"/>
          <w:lang w:eastAsia="zh-CN"/>
        </w:rPr>
        <w:t xml:space="preserve"> and </w:t>
      </w:r>
      <w:r w:rsidR="00830A94" w:rsidRPr="000F11B9">
        <w:rPr>
          <w:rFonts w:ascii="Georgia" w:eastAsia="SimSun" w:hAnsi="Georgia" w:cstheme="minorHAnsi"/>
          <w:bCs/>
          <w:iCs/>
          <w:color w:val="000000"/>
          <w:kern w:val="28"/>
          <w:sz w:val="20"/>
          <w:szCs w:val="20"/>
          <w:lang w:eastAsia="zh-CN"/>
        </w:rPr>
        <w:t>manage</w:t>
      </w:r>
      <w:r w:rsidRPr="000F11B9">
        <w:rPr>
          <w:rFonts w:ascii="Georgia" w:eastAsia="SimSun" w:hAnsi="Georgia" w:cstheme="minorHAnsi"/>
          <w:bCs/>
          <w:iCs/>
          <w:color w:val="000000"/>
          <w:kern w:val="28"/>
          <w:sz w:val="20"/>
          <w:szCs w:val="20"/>
          <w:lang w:eastAsia="zh-CN"/>
        </w:rPr>
        <w:t xml:space="preserve"> </w:t>
      </w:r>
      <w:r w:rsidR="00830A94" w:rsidRPr="000F11B9">
        <w:rPr>
          <w:rFonts w:ascii="Georgia" w:eastAsia="SimSun" w:hAnsi="Georgia" w:cstheme="minorHAnsi"/>
          <w:bCs/>
          <w:iCs/>
          <w:color w:val="000000"/>
          <w:kern w:val="28"/>
          <w:sz w:val="20"/>
          <w:szCs w:val="20"/>
          <w:lang w:eastAsia="zh-CN"/>
        </w:rPr>
        <w:t>chronic heart failure</w:t>
      </w:r>
      <w:r w:rsidR="00024EC5" w:rsidRPr="000F11B9">
        <w:rPr>
          <w:rFonts w:ascii="Georgia" w:eastAsia="SimSun" w:hAnsi="Georgia" w:cstheme="minorHAnsi"/>
          <w:bCs/>
          <w:iCs/>
          <w:color w:val="000000"/>
          <w:kern w:val="28"/>
          <w:sz w:val="20"/>
          <w:szCs w:val="20"/>
          <w:lang w:eastAsia="zh-CN"/>
        </w:rPr>
        <w:t>.</w:t>
      </w:r>
    </w:p>
    <w:p w14:paraId="7F43625B" w14:textId="77777777" w:rsidR="00B53487" w:rsidRPr="000F11B9" w:rsidRDefault="00B53487" w:rsidP="00B53487">
      <w:pPr>
        <w:rPr>
          <w:rFonts w:ascii="Georgia" w:eastAsia="SimSun" w:hAnsi="Georgia" w:cstheme="minorHAnsi"/>
          <w:bCs/>
          <w:iCs/>
          <w:color w:val="000000"/>
          <w:kern w:val="28"/>
          <w:sz w:val="20"/>
          <w:szCs w:val="20"/>
          <w:lang w:eastAsia="zh-CN"/>
        </w:rPr>
      </w:pPr>
    </w:p>
    <w:p w14:paraId="4ACA65FC" w14:textId="7018D1A8" w:rsidR="00365243" w:rsidRPr="000F11B9" w:rsidRDefault="00EB5744" w:rsidP="004D6D72">
      <w:pPr>
        <w:rPr>
          <w:rFonts w:ascii="Georgia" w:eastAsia="SimSun" w:hAnsi="Georgia"/>
          <w:color w:val="000000"/>
          <w:kern w:val="28"/>
          <w:sz w:val="20"/>
          <w:szCs w:val="20"/>
          <w:lang w:eastAsia="zh-CN"/>
        </w:rPr>
      </w:pPr>
      <w:r w:rsidRPr="000F11B9">
        <w:rPr>
          <w:rFonts w:ascii="Georgia" w:eastAsia="SimSun" w:hAnsi="Georgia"/>
          <w:color w:val="000000"/>
          <w:kern w:val="28"/>
          <w:sz w:val="20"/>
          <w:szCs w:val="20"/>
          <w:lang w:eastAsia="zh-CN"/>
        </w:rPr>
        <w:t>My patient was implanted with the CardioMEMS HF System on [</w:t>
      </w:r>
      <w:r w:rsidRPr="000F11B9">
        <w:rPr>
          <w:rFonts w:ascii="Georgia" w:eastAsia="SimSun" w:hAnsi="Georgia"/>
          <w:color w:val="000000"/>
          <w:kern w:val="28"/>
          <w:sz w:val="20"/>
          <w:szCs w:val="20"/>
          <w:highlight w:val="yellow"/>
          <w:lang w:eastAsia="zh-CN"/>
        </w:rPr>
        <w:t>date</w:t>
      </w:r>
      <w:r w:rsidRPr="000F11B9">
        <w:rPr>
          <w:rFonts w:ascii="Georgia" w:eastAsia="SimSun" w:hAnsi="Georgia"/>
          <w:color w:val="000000"/>
          <w:kern w:val="28"/>
          <w:sz w:val="20"/>
          <w:szCs w:val="20"/>
          <w:lang w:eastAsia="zh-CN"/>
        </w:rPr>
        <w:t>] to manage and treat [</w:t>
      </w:r>
      <w:r w:rsidRPr="000F11B9">
        <w:rPr>
          <w:rFonts w:ascii="Georgia" w:eastAsia="SimSun" w:hAnsi="Georgia"/>
          <w:color w:val="000000"/>
          <w:kern w:val="28"/>
          <w:sz w:val="20"/>
          <w:szCs w:val="20"/>
          <w:highlight w:val="yellow"/>
          <w:lang w:eastAsia="zh-CN"/>
        </w:rPr>
        <w:t>his/her</w:t>
      </w:r>
      <w:r w:rsidRPr="000F11B9">
        <w:rPr>
          <w:rFonts w:ascii="Georgia" w:eastAsia="SimSun" w:hAnsi="Georgia"/>
          <w:color w:val="000000"/>
          <w:kern w:val="28"/>
          <w:sz w:val="20"/>
          <w:szCs w:val="20"/>
          <w:lang w:eastAsia="zh-CN"/>
        </w:rPr>
        <w:t>] chronic heart failure</w:t>
      </w:r>
      <w:r w:rsidR="004D6D72" w:rsidRPr="000F11B9">
        <w:rPr>
          <w:rFonts w:ascii="Georgia" w:eastAsia="SimSun" w:hAnsi="Georgia"/>
          <w:color w:val="000000"/>
          <w:kern w:val="28"/>
          <w:sz w:val="20"/>
          <w:szCs w:val="20"/>
          <w:lang w:eastAsia="zh-CN"/>
        </w:rPr>
        <w:t xml:space="preserve"> symptoms</w:t>
      </w:r>
      <w:r w:rsidRPr="000F11B9">
        <w:rPr>
          <w:rFonts w:ascii="Georgia" w:eastAsia="SimSun" w:hAnsi="Georgia"/>
          <w:color w:val="000000"/>
          <w:kern w:val="28"/>
          <w:sz w:val="20"/>
          <w:szCs w:val="20"/>
          <w:lang w:eastAsia="zh-CN"/>
        </w:rPr>
        <w:t>.</w:t>
      </w:r>
      <w:r w:rsidR="004D6D72" w:rsidRPr="000F11B9">
        <w:rPr>
          <w:rFonts w:ascii="Georgia" w:eastAsia="SimSun" w:hAnsi="Georgia"/>
          <w:color w:val="000000"/>
          <w:kern w:val="28"/>
          <w:sz w:val="20"/>
          <w:szCs w:val="20"/>
          <w:lang w:eastAsia="zh-CN"/>
        </w:rPr>
        <w:t xml:space="preserve">  Based on medical necessity of this therapy, [</w:t>
      </w:r>
      <w:r w:rsidR="00365243" w:rsidRPr="000F11B9">
        <w:rPr>
          <w:rFonts w:ascii="Georgia" w:eastAsia="SimSun" w:hAnsi="Georgia"/>
          <w:color w:val="000000"/>
          <w:kern w:val="28"/>
          <w:sz w:val="20"/>
          <w:szCs w:val="20"/>
          <w:highlight w:val="yellow"/>
          <w:lang w:eastAsia="zh-CN"/>
        </w:rPr>
        <w:t>payer name</w:t>
      </w:r>
      <w:r w:rsidR="004D6D72" w:rsidRPr="000F11B9">
        <w:rPr>
          <w:rFonts w:ascii="Georgia" w:eastAsia="SimSun" w:hAnsi="Georgia"/>
          <w:color w:val="000000"/>
          <w:kern w:val="28"/>
          <w:sz w:val="20"/>
          <w:szCs w:val="20"/>
          <w:lang w:eastAsia="zh-CN"/>
        </w:rPr>
        <w:t>] approved the procedure 33289 which includes implantation of the CardioMEMS</w:t>
      </w:r>
      <w:r w:rsidR="00F76C2B" w:rsidRPr="000F11B9">
        <w:rPr>
          <w:rFonts w:ascii="Georgia" w:eastAsia="SimSun" w:hAnsi="Georgia"/>
          <w:b/>
          <w:kern w:val="28"/>
          <w:sz w:val="20"/>
          <w:szCs w:val="20"/>
          <w:lang w:eastAsia="zh-CN"/>
        </w:rPr>
        <w:t xml:space="preserve">™ </w:t>
      </w:r>
      <w:r w:rsidR="00A31BFD" w:rsidRPr="000F11B9">
        <w:rPr>
          <w:rFonts w:ascii="Georgia" w:eastAsia="SimSun" w:hAnsi="Georgia"/>
          <w:color w:val="000000"/>
          <w:kern w:val="28"/>
          <w:sz w:val="20"/>
          <w:szCs w:val="20"/>
          <w:lang w:eastAsia="zh-CN"/>
        </w:rPr>
        <w:t>P</w:t>
      </w:r>
      <w:r w:rsidR="00AB5A41">
        <w:rPr>
          <w:rFonts w:ascii="Georgia" w:eastAsia="SimSun" w:hAnsi="Georgia"/>
          <w:color w:val="000000"/>
          <w:kern w:val="28"/>
          <w:sz w:val="20"/>
          <w:szCs w:val="20"/>
          <w:lang w:eastAsia="zh-CN"/>
        </w:rPr>
        <w:t xml:space="preserve">ulmonary </w:t>
      </w:r>
      <w:r w:rsidR="00A31BFD" w:rsidRPr="000F11B9">
        <w:rPr>
          <w:rFonts w:ascii="Georgia" w:eastAsia="SimSun" w:hAnsi="Georgia"/>
          <w:color w:val="000000"/>
          <w:kern w:val="28"/>
          <w:sz w:val="20"/>
          <w:szCs w:val="20"/>
          <w:lang w:eastAsia="zh-CN"/>
        </w:rPr>
        <w:t>A</w:t>
      </w:r>
      <w:r w:rsidR="00AB5A41">
        <w:rPr>
          <w:rFonts w:ascii="Georgia" w:eastAsia="SimSun" w:hAnsi="Georgia"/>
          <w:color w:val="000000"/>
          <w:kern w:val="28"/>
          <w:sz w:val="20"/>
          <w:szCs w:val="20"/>
          <w:lang w:eastAsia="zh-CN"/>
        </w:rPr>
        <w:t>rtery (PA)</w:t>
      </w:r>
      <w:r w:rsidR="004D6D72" w:rsidRPr="000F11B9">
        <w:rPr>
          <w:rFonts w:ascii="Georgia" w:eastAsia="SimSun" w:hAnsi="Georgia"/>
          <w:color w:val="000000"/>
          <w:kern w:val="28"/>
          <w:sz w:val="20"/>
          <w:szCs w:val="20"/>
          <w:lang w:eastAsia="zh-CN"/>
        </w:rPr>
        <w:t xml:space="preserve"> </w:t>
      </w:r>
      <w:r w:rsidR="004B7084" w:rsidRPr="000F11B9">
        <w:rPr>
          <w:rFonts w:ascii="Georgia" w:eastAsia="SimSun" w:hAnsi="Georgia"/>
          <w:color w:val="000000"/>
          <w:kern w:val="28"/>
          <w:sz w:val="20"/>
          <w:szCs w:val="20"/>
          <w:lang w:eastAsia="zh-CN"/>
        </w:rPr>
        <w:t>S</w:t>
      </w:r>
      <w:r w:rsidR="004D6D72" w:rsidRPr="000F11B9">
        <w:rPr>
          <w:rFonts w:ascii="Georgia" w:eastAsia="SimSun" w:hAnsi="Georgia"/>
          <w:color w:val="000000"/>
          <w:kern w:val="28"/>
          <w:sz w:val="20"/>
          <w:szCs w:val="20"/>
          <w:lang w:eastAsia="zh-CN"/>
        </w:rPr>
        <w:t xml:space="preserve">ensor. Unlike other traditional medical devices implanted, the CardioMEMS </w:t>
      </w:r>
      <w:r w:rsidR="00634499" w:rsidRPr="000F11B9">
        <w:rPr>
          <w:rFonts w:ascii="Georgia" w:eastAsia="SimSun" w:hAnsi="Georgia"/>
          <w:color w:val="000000"/>
          <w:kern w:val="28"/>
          <w:sz w:val="20"/>
          <w:szCs w:val="20"/>
          <w:lang w:eastAsia="zh-CN"/>
        </w:rPr>
        <w:t>PA</w:t>
      </w:r>
      <w:r w:rsidR="003676E8" w:rsidRPr="000F11B9">
        <w:rPr>
          <w:rFonts w:ascii="Georgia" w:eastAsia="SimSun" w:hAnsi="Georgia"/>
          <w:color w:val="000000"/>
          <w:kern w:val="28"/>
          <w:sz w:val="20"/>
          <w:szCs w:val="20"/>
          <w:lang w:eastAsia="zh-CN"/>
        </w:rPr>
        <w:t xml:space="preserve"> </w:t>
      </w:r>
      <w:r w:rsidR="004B7084" w:rsidRPr="000F11B9">
        <w:rPr>
          <w:rFonts w:ascii="Georgia" w:eastAsia="SimSun" w:hAnsi="Georgia"/>
          <w:color w:val="000000"/>
          <w:kern w:val="28"/>
          <w:sz w:val="20"/>
          <w:szCs w:val="20"/>
          <w:lang w:eastAsia="zh-CN"/>
        </w:rPr>
        <w:t>S</w:t>
      </w:r>
      <w:r w:rsidR="004D6D72" w:rsidRPr="000F11B9">
        <w:rPr>
          <w:rFonts w:ascii="Georgia" w:eastAsia="SimSun" w:hAnsi="Georgia"/>
          <w:color w:val="000000"/>
          <w:kern w:val="28"/>
          <w:sz w:val="20"/>
          <w:szCs w:val="20"/>
          <w:lang w:eastAsia="zh-CN"/>
        </w:rPr>
        <w:t xml:space="preserve">ensor has </w:t>
      </w:r>
      <w:r w:rsidR="003676E8" w:rsidRPr="000F11B9">
        <w:rPr>
          <w:rFonts w:ascii="Georgia" w:eastAsia="SimSun" w:hAnsi="Georgia"/>
          <w:color w:val="000000"/>
          <w:kern w:val="28"/>
          <w:sz w:val="20"/>
          <w:szCs w:val="20"/>
          <w:lang w:eastAsia="zh-CN"/>
        </w:rPr>
        <w:t xml:space="preserve">the </w:t>
      </w:r>
      <w:r w:rsidR="004D6D72" w:rsidRPr="000F11B9">
        <w:rPr>
          <w:rFonts w:ascii="Georgia" w:eastAsia="SimSun" w:hAnsi="Georgia"/>
          <w:color w:val="000000"/>
          <w:kern w:val="28"/>
          <w:sz w:val="20"/>
          <w:szCs w:val="20"/>
          <w:lang w:eastAsia="zh-CN"/>
        </w:rPr>
        <w:t xml:space="preserve">diagnostic capability that provides real-time acquisition of patients’ pulmonary pressures for providers to proactively treat and make </w:t>
      </w:r>
      <w:r w:rsidR="098742CB" w:rsidRPr="000F11B9">
        <w:rPr>
          <w:rFonts w:ascii="Georgia" w:eastAsia="SimSun" w:hAnsi="Georgia"/>
          <w:color w:val="000000"/>
          <w:kern w:val="28"/>
          <w:sz w:val="20"/>
          <w:szCs w:val="20"/>
          <w:lang w:eastAsia="zh-CN"/>
        </w:rPr>
        <w:t xml:space="preserve">clinical </w:t>
      </w:r>
      <w:r w:rsidR="004D6D72" w:rsidRPr="000F11B9">
        <w:rPr>
          <w:rFonts w:ascii="Georgia" w:eastAsia="SimSun" w:hAnsi="Georgia"/>
          <w:color w:val="000000"/>
          <w:kern w:val="28"/>
          <w:sz w:val="20"/>
          <w:szCs w:val="20"/>
          <w:lang w:eastAsia="zh-CN"/>
        </w:rPr>
        <w:t>decisions</w:t>
      </w:r>
      <w:r w:rsidR="5474E98F" w:rsidRPr="000F11B9">
        <w:rPr>
          <w:rFonts w:ascii="Georgia" w:eastAsia="SimSun" w:hAnsi="Georgia"/>
          <w:color w:val="000000"/>
          <w:kern w:val="28"/>
          <w:sz w:val="20"/>
          <w:szCs w:val="20"/>
          <w:lang w:eastAsia="zh-CN"/>
        </w:rPr>
        <w:t xml:space="preserve"> that impact their heart fail</w:t>
      </w:r>
      <w:r w:rsidR="454D4F05" w:rsidRPr="000F11B9">
        <w:rPr>
          <w:rFonts w:ascii="Georgia" w:eastAsia="SimSun" w:hAnsi="Georgia"/>
          <w:color w:val="000000"/>
          <w:kern w:val="28"/>
          <w:sz w:val="20"/>
          <w:szCs w:val="20"/>
          <w:lang w:eastAsia="zh-CN"/>
        </w:rPr>
        <w:t>ure status</w:t>
      </w:r>
      <w:proofErr w:type="gramStart"/>
      <w:r w:rsidR="454D4F05" w:rsidRPr="000F11B9">
        <w:rPr>
          <w:rFonts w:ascii="Georgia" w:eastAsia="SimSun" w:hAnsi="Georgia"/>
          <w:color w:val="000000"/>
          <w:kern w:val="28"/>
          <w:sz w:val="20"/>
          <w:szCs w:val="20"/>
          <w:lang w:eastAsia="zh-CN"/>
        </w:rPr>
        <w:t>.</w:t>
      </w:r>
      <w:r w:rsidR="004D6D72" w:rsidRPr="000F11B9">
        <w:rPr>
          <w:rFonts w:ascii="Georgia" w:eastAsia="SimSun" w:hAnsi="Georgia"/>
          <w:color w:val="000000"/>
          <w:kern w:val="28"/>
          <w:sz w:val="20"/>
          <w:szCs w:val="20"/>
          <w:lang w:eastAsia="zh-CN"/>
        </w:rPr>
        <w:t xml:space="preserve">  </w:t>
      </w:r>
      <w:proofErr w:type="gramEnd"/>
      <w:r w:rsidR="00741B37" w:rsidRPr="000F11B9">
        <w:rPr>
          <w:rFonts w:ascii="Georgia" w:eastAsia="SimSun" w:hAnsi="Georgia"/>
          <w:color w:val="000000"/>
          <w:kern w:val="28"/>
          <w:sz w:val="20"/>
          <w:szCs w:val="20"/>
          <w:lang w:eastAsia="zh-CN"/>
        </w:rPr>
        <w:t xml:space="preserve">The CardioMEMS HF System </w:t>
      </w:r>
      <w:r w:rsidR="00F51611" w:rsidRPr="000F11B9">
        <w:rPr>
          <w:rFonts w:ascii="Georgia" w:eastAsia="SimSun" w:hAnsi="Georgia"/>
          <w:color w:val="000000"/>
          <w:kern w:val="28"/>
          <w:sz w:val="20"/>
          <w:szCs w:val="20"/>
          <w:lang w:eastAsia="zh-CN"/>
        </w:rPr>
        <w:t>requires remote monitoring</w:t>
      </w:r>
      <w:r w:rsidR="00CF15AE" w:rsidRPr="000F11B9">
        <w:rPr>
          <w:rFonts w:ascii="Georgia" w:eastAsia="SimSun" w:hAnsi="Georgia"/>
          <w:color w:val="000000"/>
          <w:kern w:val="28"/>
          <w:sz w:val="20"/>
          <w:szCs w:val="20"/>
          <w:lang w:eastAsia="zh-CN"/>
        </w:rPr>
        <w:t xml:space="preserve"> (CPT</w:t>
      </w:r>
      <w:r w:rsidR="001C5F8C" w:rsidRPr="00EA6D1D">
        <w:rPr>
          <w:rFonts w:ascii="Georgia" w:eastAsia="SimSun" w:hAnsi="Georgia"/>
          <w:color w:val="000000"/>
          <w:kern w:val="28"/>
          <w:sz w:val="20"/>
          <w:szCs w:val="20"/>
          <w:vertAlign w:val="superscript"/>
          <w:lang w:eastAsia="zh-CN"/>
        </w:rPr>
        <w:t>‡</w:t>
      </w:r>
      <w:r w:rsidR="00CF15AE" w:rsidRPr="000F11B9">
        <w:rPr>
          <w:rFonts w:ascii="Georgia" w:eastAsia="SimSun" w:hAnsi="Georgia"/>
          <w:color w:val="000000"/>
          <w:kern w:val="28"/>
          <w:sz w:val="20"/>
          <w:szCs w:val="20"/>
          <w:lang w:eastAsia="zh-CN"/>
        </w:rPr>
        <w:t xml:space="preserve"> </w:t>
      </w:r>
      <w:r w:rsidR="001C5F8C" w:rsidRPr="000F11B9">
        <w:rPr>
          <w:rFonts w:ascii="Georgia" w:eastAsia="SimSun" w:hAnsi="Georgia"/>
          <w:color w:val="000000"/>
          <w:kern w:val="28"/>
          <w:sz w:val="20"/>
          <w:szCs w:val="20"/>
          <w:lang w:eastAsia="zh-CN"/>
        </w:rPr>
        <w:t xml:space="preserve">code </w:t>
      </w:r>
      <w:r w:rsidR="00CF15AE" w:rsidRPr="000F11B9">
        <w:rPr>
          <w:rFonts w:ascii="Georgia" w:eastAsia="SimSun" w:hAnsi="Georgia"/>
          <w:color w:val="000000"/>
          <w:kern w:val="28"/>
          <w:sz w:val="20"/>
          <w:szCs w:val="20"/>
          <w:lang w:eastAsia="zh-CN"/>
        </w:rPr>
        <w:t>93264)</w:t>
      </w:r>
      <w:r w:rsidR="00F51611" w:rsidRPr="000F11B9">
        <w:rPr>
          <w:rFonts w:ascii="Georgia" w:eastAsia="SimSun" w:hAnsi="Georgia"/>
          <w:color w:val="000000"/>
          <w:kern w:val="28"/>
          <w:sz w:val="20"/>
          <w:szCs w:val="20"/>
          <w:lang w:eastAsia="zh-CN"/>
        </w:rPr>
        <w:t xml:space="preserve"> to complete the ‘system’</w:t>
      </w:r>
      <w:r w:rsidR="00F76C2B" w:rsidRPr="000F11B9">
        <w:rPr>
          <w:rFonts w:ascii="Georgia" w:eastAsia="SimSun" w:hAnsi="Georgia"/>
          <w:color w:val="000000"/>
          <w:kern w:val="28"/>
          <w:sz w:val="20"/>
          <w:szCs w:val="20"/>
          <w:lang w:eastAsia="zh-CN"/>
        </w:rPr>
        <w:t>.</w:t>
      </w:r>
      <w:r w:rsidR="00F51611" w:rsidRPr="000F11B9">
        <w:rPr>
          <w:rFonts w:ascii="Georgia" w:eastAsia="SimSun" w:hAnsi="Georgia"/>
          <w:color w:val="000000"/>
          <w:kern w:val="28"/>
          <w:sz w:val="20"/>
          <w:szCs w:val="20"/>
          <w:lang w:eastAsia="zh-CN"/>
        </w:rPr>
        <w:t xml:space="preserve"> </w:t>
      </w:r>
      <w:r w:rsidR="004D6D72" w:rsidRPr="000F11B9">
        <w:rPr>
          <w:rFonts w:ascii="Georgia" w:eastAsia="SimSun" w:hAnsi="Georgia"/>
          <w:color w:val="000000"/>
          <w:kern w:val="28"/>
          <w:sz w:val="20"/>
          <w:szCs w:val="20"/>
          <w:lang w:eastAsia="zh-CN"/>
        </w:rPr>
        <w:t xml:space="preserve">The clinical value of the CardioMEMS HF System is to remotely monitor chronic heart failure patients to avoid decompensation resulting in hospitalization. </w:t>
      </w:r>
      <w:r w:rsidR="00E11E7E" w:rsidRPr="000F11B9">
        <w:rPr>
          <w:rFonts w:ascii="Georgia" w:eastAsia="SimSun" w:hAnsi="Georgia"/>
          <w:color w:val="000000"/>
          <w:kern w:val="28"/>
          <w:sz w:val="20"/>
          <w:szCs w:val="20"/>
          <w:lang w:eastAsia="zh-CN"/>
        </w:rPr>
        <w:t xml:space="preserve">The CardioMEMS </w:t>
      </w:r>
      <w:r w:rsidR="00634499" w:rsidRPr="000F11B9">
        <w:rPr>
          <w:rFonts w:ascii="Georgia" w:eastAsia="SimSun" w:hAnsi="Georgia"/>
          <w:color w:val="000000"/>
          <w:kern w:val="28"/>
          <w:sz w:val="20"/>
          <w:szCs w:val="20"/>
          <w:lang w:eastAsia="zh-CN"/>
        </w:rPr>
        <w:t>PA</w:t>
      </w:r>
      <w:r w:rsidR="00E11E7E" w:rsidRPr="000F11B9">
        <w:rPr>
          <w:rFonts w:ascii="Georgia" w:eastAsia="SimSun" w:hAnsi="Georgia"/>
          <w:color w:val="000000"/>
          <w:kern w:val="28"/>
          <w:sz w:val="20"/>
          <w:szCs w:val="20"/>
          <w:lang w:eastAsia="zh-CN"/>
        </w:rPr>
        <w:t xml:space="preserve"> </w:t>
      </w:r>
      <w:r w:rsidR="004B7084" w:rsidRPr="000F11B9">
        <w:rPr>
          <w:rFonts w:ascii="Georgia" w:eastAsia="SimSun" w:hAnsi="Georgia"/>
          <w:color w:val="000000"/>
          <w:kern w:val="28"/>
          <w:sz w:val="20"/>
          <w:szCs w:val="20"/>
          <w:lang w:eastAsia="zh-CN"/>
        </w:rPr>
        <w:t>S</w:t>
      </w:r>
      <w:r w:rsidR="00E11E7E" w:rsidRPr="000F11B9">
        <w:rPr>
          <w:rFonts w:ascii="Georgia" w:eastAsia="SimSun" w:hAnsi="Georgia"/>
          <w:color w:val="000000"/>
          <w:kern w:val="28"/>
          <w:sz w:val="20"/>
          <w:szCs w:val="20"/>
          <w:lang w:eastAsia="zh-CN"/>
        </w:rPr>
        <w:t xml:space="preserve">ensor </w:t>
      </w:r>
      <w:r w:rsidR="00C00B53">
        <w:rPr>
          <w:rFonts w:ascii="Georgia" w:eastAsia="SimSun" w:hAnsi="Georgia"/>
          <w:color w:val="000000"/>
          <w:kern w:val="28"/>
          <w:sz w:val="20"/>
          <w:szCs w:val="20"/>
          <w:u w:val="single"/>
          <w:lang w:eastAsia="zh-CN"/>
        </w:rPr>
        <w:t>requires</w:t>
      </w:r>
      <w:r w:rsidR="00E11E7E" w:rsidRPr="000F11B9">
        <w:rPr>
          <w:rFonts w:ascii="Georgia" w:eastAsia="SimSun" w:hAnsi="Georgia"/>
          <w:color w:val="000000"/>
          <w:kern w:val="28"/>
          <w:sz w:val="20"/>
          <w:szCs w:val="20"/>
          <w:lang w:eastAsia="zh-CN"/>
        </w:rPr>
        <w:t xml:space="preserve"> remote monitoring (CPT</w:t>
      </w:r>
      <w:r w:rsidR="001C5F8C" w:rsidRPr="00EA6D1D">
        <w:rPr>
          <w:rFonts w:ascii="Georgia" w:eastAsia="SimSun" w:hAnsi="Georgia"/>
          <w:color w:val="000000"/>
          <w:kern w:val="28"/>
          <w:sz w:val="20"/>
          <w:szCs w:val="20"/>
          <w:vertAlign w:val="superscript"/>
          <w:lang w:eastAsia="zh-CN"/>
        </w:rPr>
        <w:t>‡</w:t>
      </w:r>
      <w:r w:rsidR="001C5F8C" w:rsidRPr="000F11B9">
        <w:rPr>
          <w:rFonts w:ascii="Georgia" w:eastAsia="SimSun" w:hAnsi="Georgia"/>
          <w:color w:val="000000"/>
          <w:kern w:val="28"/>
          <w:sz w:val="20"/>
          <w:szCs w:val="20"/>
          <w:lang w:eastAsia="zh-CN"/>
        </w:rPr>
        <w:t xml:space="preserve"> code</w:t>
      </w:r>
      <w:r w:rsidR="00E11E7E" w:rsidRPr="000F11B9">
        <w:rPr>
          <w:rFonts w:ascii="Georgia" w:eastAsia="SimSun" w:hAnsi="Georgia"/>
          <w:color w:val="000000"/>
          <w:kern w:val="28"/>
          <w:sz w:val="20"/>
          <w:szCs w:val="20"/>
          <w:lang w:eastAsia="zh-CN"/>
        </w:rPr>
        <w:t xml:space="preserve"> 93264) </w:t>
      </w:r>
      <w:r w:rsidR="00606E17" w:rsidRPr="000F11B9">
        <w:rPr>
          <w:rFonts w:ascii="Georgia" w:eastAsia="SimSun" w:hAnsi="Georgia"/>
          <w:color w:val="000000"/>
          <w:kern w:val="28"/>
          <w:sz w:val="20"/>
          <w:szCs w:val="20"/>
          <w:lang w:eastAsia="zh-CN"/>
        </w:rPr>
        <w:t>to</w:t>
      </w:r>
      <w:r w:rsidR="00E11E7E" w:rsidRPr="000F11B9">
        <w:rPr>
          <w:rFonts w:ascii="Georgia" w:eastAsia="SimSun" w:hAnsi="Georgia"/>
          <w:color w:val="000000"/>
          <w:kern w:val="28"/>
          <w:sz w:val="20"/>
          <w:szCs w:val="20"/>
          <w:lang w:eastAsia="zh-CN"/>
        </w:rPr>
        <w:t xml:space="preserve"> provide the real-time acquisition of patients</w:t>
      </w:r>
      <w:r w:rsidR="00B564C5" w:rsidRPr="000F11B9">
        <w:rPr>
          <w:rFonts w:ascii="Georgia" w:eastAsia="SimSun" w:hAnsi="Georgia"/>
          <w:color w:val="000000"/>
          <w:kern w:val="28"/>
          <w:sz w:val="20"/>
          <w:szCs w:val="20"/>
          <w:lang w:eastAsia="zh-CN"/>
        </w:rPr>
        <w:t>’</w:t>
      </w:r>
      <w:r w:rsidR="00E11E7E" w:rsidRPr="000F11B9">
        <w:rPr>
          <w:rFonts w:ascii="Georgia" w:eastAsia="SimSun" w:hAnsi="Georgia"/>
          <w:color w:val="000000"/>
          <w:kern w:val="28"/>
          <w:sz w:val="20"/>
          <w:szCs w:val="20"/>
          <w:lang w:eastAsia="zh-CN"/>
        </w:rPr>
        <w:t xml:space="preserve"> </w:t>
      </w:r>
      <w:r w:rsidR="00C42A72" w:rsidRPr="000F11B9">
        <w:rPr>
          <w:rFonts w:ascii="Georgia" w:eastAsia="SimSun" w:hAnsi="Georgia"/>
          <w:color w:val="000000"/>
          <w:kern w:val="28"/>
          <w:sz w:val="20"/>
          <w:szCs w:val="20"/>
          <w:lang w:eastAsia="zh-CN"/>
        </w:rPr>
        <w:t xml:space="preserve">pulmonary pressures to help </w:t>
      </w:r>
      <w:r w:rsidR="001C137E" w:rsidRPr="000F11B9">
        <w:rPr>
          <w:rFonts w:ascii="Georgia" w:eastAsia="SimSun" w:hAnsi="Georgia"/>
          <w:color w:val="000000"/>
          <w:kern w:val="28"/>
          <w:sz w:val="20"/>
          <w:szCs w:val="20"/>
          <w:lang w:eastAsia="zh-CN"/>
        </w:rPr>
        <w:t>proactively</w:t>
      </w:r>
      <w:r w:rsidR="004A724F" w:rsidRPr="000F11B9">
        <w:rPr>
          <w:rFonts w:ascii="Georgia" w:eastAsia="SimSun" w:hAnsi="Georgia"/>
          <w:color w:val="000000"/>
          <w:kern w:val="28"/>
          <w:sz w:val="20"/>
          <w:szCs w:val="20"/>
          <w:lang w:eastAsia="zh-CN"/>
        </w:rPr>
        <w:t xml:space="preserve"> manage</w:t>
      </w:r>
      <w:r w:rsidR="007620C1" w:rsidRPr="000F11B9">
        <w:rPr>
          <w:rFonts w:ascii="Georgia" w:eastAsia="SimSun" w:hAnsi="Georgia"/>
          <w:color w:val="000000"/>
          <w:kern w:val="28"/>
          <w:sz w:val="20"/>
          <w:szCs w:val="20"/>
          <w:lang w:eastAsia="zh-CN"/>
        </w:rPr>
        <w:t xml:space="preserve"> my patient</w:t>
      </w:r>
      <w:r w:rsidR="00117403" w:rsidRPr="000F11B9">
        <w:rPr>
          <w:rFonts w:ascii="Georgia" w:eastAsia="SimSun" w:hAnsi="Georgia"/>
          <w:color w:val="000000"/>
          <w:kern w:val="28"/>
          <w:sz w:val="20"/>
          <w:szCs w:val="20"/>
          <w:lang w:eastAsia="zh-CN"/>
        </w:rPr>
        <w:t>’</w:t>
      </w:r>
      <w:r w:rsidR="007620C1" w:rsidRPr="000F11B9">
        <w:rPr>
          <w:rFonts w:ascii="Georgia" w:eastAsia="SimSun" w:hAnsi="Georgia"/>
          <w:color w:val="000000"/>
          <w:kern w:val="28"/>
          <w:sz w:val="20"/>
          <w:szCs w:val="20"/>
          <w:lang w:eastAsia="zh-CN"/>
        </w:rPr>
        <w:t>s heart failure.</w:t>
      </w:r>
      <w:r w:rsidR="00E11E7E" w:rsidRPr="000F11B9">
        <w:rPr>
          <w:rFonts w:ascii="Georgia" w:eastAsia="SimSun" w:hAnsi="Georgia"/>
          <w:color w:val="000000"/>
          <w:kern w:val="28"/>
          <w:sz w:val="20"/>
          <w:szCs w:val="20"/>
          <w:lang w:eastAsia="zh-CN"/>
        </w:rPr>
        <w:t xml:space="preserve"> </w:t>
      </w:r>
      <w:r w:rsidR="004D6D72" w:rsidRPr="000F11B9">
        <w:rPr>
          <w:rFonts w:ascii="Georgia" w:eastAsia="SimSun" w:hAnsi="Georgia"/>
          <w:color w:val="000000"/>
          <w:kern w:val="28"/>
          <w:sz w:val="20"/>
          <w:szCs w:val="20"/>
          <w:lang w:eastAsia="zh-CN"/>
        </w:rPr>
        <w:t xml:space="preserve">If </w:t>
      </w:r>
      <w:r w:rsidR="00365243" w:rsidRPr="000F11B9">
        <w:rPr>
          <w:rFonts w:ascii="Georgia" w:eastAsia="SimSun" w:hAnsi="Georgia"/>
          <w:color w:val="000000"/>
          <w:kern w:val="28"/>
          <w:sz w:val="20"/>
          <w:szCs w:val="20"/>
          <w:lang w:eastAsia="zh-CN"/>
        </w:rPr>
        <w:t>I am</w:t>
      </w:r>
      <w:r w:rsidR="004D6D72" w:rsidRPr="000F11B9">
        <w:rPr>
          <w:rFonts w:ascii="Georgia" w:eastAsia="SimSun" w:hAnsi="Georgia"/>
          <w:color w:val="000000"/>
          <w:kern w:val="28"/>
          <w:sz w:val="20"/>
          <w:szCs w:val="20"/>
          <w:lang w:eastAsia="zh-CN"/>
        </w:rPr>
        <w:t xml:space="preserve"> unable to provide this</w:t>
      </w:r>
      <w:r w:rsidR="001372DC" w:rsidRPr="000F11B9">
        <w:rPr>
          <w:rFonts w:ascii="Georgia" w:eastAsia="SimSun" w:hAnsi="Georgia"/>
          <w:color w:val="000000"/>
          <w:kern w:val="28"/>
          <w:sz w:val="20"/>
          <w:szCs w:val="20"/>
          <w:lang w:eastAsia="zh-CN"/>
        </w:rPr>
        <w:t xml:space="preserve"> critical</w:t>
      </w:r>
      <w:r w:rsidR="004D6D72" w:rsidRPr="000F11B9">
        <w:rPr>
          <w:rFonts w:ascii="Georgia" w:eastAsia="SimSun" w:hAnsi="Georgia"/>
          <w:color w:val="000000"/>
          <w:kern w:val="28"/>
          <w:sz w:val="20"/>
          <w:szCs w:val="20"/>
          <w:lang w:eastAsia="zh-CN"/>
        </w:rPr>
        <w:t xml:space="preserve"> </w:t>
      </w:r>
      <w:r w:rsidR="004D6D72" w:rsidRPr="000F11B9">
        <w:rPr>
          <w:rFonts w:ascii="Georgia" w:eastAsia="SimSun" w:hAnsi="Georgia"/>
          <w:kern w:val="28"/>
          <w:sz w:val="20"/>
          <w:szCs w:val="20"/>
          <w:lang w:eastAsia="zh-CN"/>
        </w:rPr>
        <w:t>service</w:t>
      </w:r>
      <w:r w:rsidR="004D6D72" w:rsidRPr="000F11B9">
        <w:rPr>
          <w:rFonts w:ascii="Georgia" w:eastAsia="SimSun" w:hAnsi="Georgia"/>
          <w:color w:val="FF0000"/>
          <w:kern w:val="28"/>
          <w:sz w:val="20"/>
          <w:szCs w:val="20"/>
          <w:lang w:eastAsia="zh-CN"/>
        </w:rPr>
        <w:t xml:space="preserve"> </w:t>
      </w:r>
      <w:r w:rsidR="00365243" w:rsidRPr="000F11B9">
        <w:rPr>
          <w:rFonts w:ascii="Georgia" w:eastAsia="SimSun" w:hAnsi="Georgia"/>
          <w:color w:val="000000"/>
          <w:kern w:val="28"/>
          <w:sz w:val="20"/>
          <w:szCs w:val="20"/>
          <w:lang w:eastAsia="zh-CN"/>
        </w:rPr>
        <w:t xml:space="preserve">after </w:t>
      </w:r>
      <w:r w:rsidR="004D6D72" w:rsidRPr="000F11B9">
        <w:rPr>
          <w:rFonts w:ascii="Georgia" w:eastAsia="SimSun" w:hAnsi="Georgia"/>
          <w:color w:val="000000"/>
          <w:kern w:val="28"/>
          <w:sz w:val="20"/>
          <w:szCs w:val="20"/>
          <w:lang w:eastAsia="zh-CN"/>
        </w:rPr>
        <w:t>the implant, then my patient derives no clinical benefit from this technology</w:t>
      </w:r>
      <w:proofErr w:type="gramStart"/>
      <w:r w:rsidR="004D6D72" w:rsidRPr="000F11B9">
        <w:rPr>
          <w:rFonts w:ascii="Georgia" w:eastAsia="SimSun" w:hAnsi="Georgia"/>
          <w:color w:val="000000"/>
          <w:kern w:val="28"/>
          <w:sz w:val="20"/>
          <w:szCs w:val="20"/>
          <w:lang w:eastAsia="zh-CN"/>
        </w:rPr>
        <w:t xml:space="preserve">.  </w:t>
      </w:r>
      <w:proofErr w:type="gramEnd"/>
    </w:p>
    <w:p w14:paraId="0049DD83" w14:textId="77777777" w:rsidR="00365243" w:rsidRPr="000F11B9" w:rsidRDefault="00365243" w:rsidP="004D6D72">
      <w:pPr>
        <w:rPr>
          <w:rFonts w:ascii="Georgia" w:eastAsia="SimSun" w:hAnsi="Georgia" w:cstheme="minorHAnsi"/>
          <w:bCs/>
          <w:iCs/>
          <w:color w:val="000000"/>
          <w:kern w:val="28"/>
          <w:sz w:val="20"/>
          <w:szCs w:val="20"/>
          <w:lang w:eastAsia="zh-CN"/>
        </w:rPr>
      </w:pPr>
    </w:p>
    <w:p w14:paraId="4C3F4751" w14:textId="3404A1A7" w:rsidR="004D6D72" w:rsidRPr="000F11B9" w:rsidRDefault="00365243" w:rsidP="004D6D72">
      <w:pPr>
        <w:rPr>
          <w:rFonts w:ascii="Georgia" w:eastAsia="SimSun" w:hAnsi="Georgia" w:cstheme="minorHAnsi"/>
          <w:bCs/>
          <w:iCs/>
          <w:color w:val="000000"/>
          <w:kern w:val="28"/>
          <w:sz w:val="20"/>
          <w:szCs w:val="20"/>
          <w:lang w:eastAsia="zh-CN"/>
        </w:rPr>
      </w:pPr>
      <w:r w:rsidRPr="000F11B9">
        <w:rPr>
          <w:rFonts w:ascii="Georgia" w:eastAsia="SimSun" w:hAnsi="Georgia" w:cstheme="minorHAnsi"/>
          <w:bCs/>
          <w:iCs/>
          <w:color w:val="000000"/>
          <w:kern w:val="28"/>
          <w:sz w:val="20"/>
          <w:szCs w:val="20"/>
          <w:lang w:eastAsia="zh-CN"/>
        </w:rPr>
        <w:t>I am</w:t>
      </w:r>
      <w:r w:rsidR="004D6D72" w:rsidRPr="000F11B9">
        <w:rPr>
          <w:rFonts w:ascii="Georgia" w:eastAsia="SimSun" w:hAnsi="Georgia" w:cstheme="minorHAnsi"/>
          <w:bCs/>
          <w:iCs/>
          <w:color w:val="000000"/>
          <w:kern w:val="28"/>
          <w:sz w:val="20"/>
          <w:szCs w:val="20"/>
          <w:lang w:eastAsia="zh-CN"/>
        </w:rPr>
        <w:t xml:space="preserve"> requesting reconsideration of the denial for CPT</w:t>
      </w:r>
      <w:r w:rsidR="001C5F8C" w:rsidRPr="00EA6D1D">
        <w:rPr>
          <w:rFonts w:ascii="Georgia" w:eastAsia="SimSun" w:hAnsi="Georgia" w:cstheme="minorHAnsi"/>
          <w:bCs/>
          <w:iCs/>
          <w:color w:val="000000"/>
          <w:kern w:val="28"/>
          <w:sz w:val="20"/>
          <w:szCs w:val="20"/>
          <w:vertAlign w:val="superscript"/>
          <w:lang w:eastAsia="zh-CN"/>
        </w:rPr>
        <w:t>‡</w:t>
      </w:r>
      <w:r w:rsidR="001C5F8C" w:rsidRPr="000F11B9">
        <w:rPr>
          <w:rFonts w:ascii="Georgia" w:eastAsia="SimSun" w:hAnsi="Georgia" w:cstheme="minorHAnsi"/>
          <w:bCs/>
          <w:iCs/>
          <w:color w:val="000000"/>
          <w:kern w:val="28"/>
          <w:sz w:val="20"/>
          <w:szCs w:val="20"/>
          <w:lang w:eastAsia="zh-CN"/>
        </w:rPr>
        <w:t xml:space="preserve"> code</w:t>
      </w:r>
      <w:r w:rsidR="004D6D72" w:rsidRPr="000F11B9">
        <w:rPr>
          <w:rFonts w:ascii="Georgia" w:eastAsia="SimSun" w:hAnsi="Georgia" w:cstheme="minorHAnsi"/>
          <w:bCs/>
          <w:iCs/>
          <w:color w:val="000000"/>
          <w:kern w:val="28"/>
          <w:sz w:val="20"/>
          <w:szCs w:val="20"/>
          <w:lang w:eastAsia="zh-CN"/>
        </w:rPr>
        <w:t xml:space="preserve"> 93264</w:t>
      </w:r>
      <w:proofErr w:type="gramStart"/>
      <w:r w:rsidR="004D6D72" w:rsidRPr="000F11B9">
        <w:rPr>
          <w:rFonts w:ascii="Georgia" w:eastAsia="SimSun" w:hAnsi="Georgia" w:cstheme="minorHAnsi"/>
          <w:bCs/>
          <w:iCs/>
          <w:color w:val="000000"/>
          <w:kern w:val="28"/>
          <w:sz w:val="20"/>
          <w:szCs w:val="20"/>
          <w:lang w:eastAsia="zh-CN"/>
        </w:rPr>
        <w:t xml:space="preserve">.  </w:t>
      </w:r>
      <w:proofErr w:type="gramEnd"/>
      <w:r w:rsidR="004D6D72" w:rsidRPr="000F11B9">
        <w:rPr>
          <w:rFonts w:ascii="Georgia" w:eastAsia="SimSun" w:hAnsi="Georgia" w:cstheme="minorHAnsi"/>
          <w:bCs/>
          <w:iCs/>
          <w:color w:val="000000"/>
          <w:kern w:val="28"/>
          <w:sz w:val="20"/>
          <w:szCs w:val="20"/>
          <w:lang w:eastAsia="zh-CN"/>
        </w:rPr>
        <w:t>As part of the ongoing compliance of this therapy, patients will need to transmit their pulmonary artery</w:t>
      </w:r>
      <w:r w:rsidR="007F4642" w:rsidRPr="000F11B9">
        <w:rPr>
          <w:rFonts w:ascii="Georgia" w:eastAsia="SimSun" w:hAnsi="Georgia" w:cstheme="minorHAnsi"/>
          <w:bCs/>
          <w:iCs/>
          <w:color w:val="000000"/>
          <w:kern w:val="28"/>
          <w:sz w:val="20"/>
          <w:szCs w:val="20"/>
          <w:lang w:eastAsia="zh-CN"/>
        </w:rPr>
        <w:t xml:space="preserve"> (PA)</w:t>
      </w:r>
      <w:r w:rsidR="004D6D72" w:rsidRPr="000F11B9">
        <w:rPr>
          <w:rFonts w:ascii="Georgia" w:eastAsia="SimSun" w:hAnsi="Georgia" w:cstheme="minorHAnsi"/>
          <w:bCs/>
          <w:iCs/>
          <w:color w:val="000000"/>
          <w:kern w:val="28"/>
          <w:sz w:val="20"/>
          <w:szCs w:val="20"/>
          <w:lang w:eastAsia="zh-CN"/>
        </w:rPr>
        <w:t xml:space="preserve"> pressures to clinicians for weekly review which is a requirement of this therapy. As a result, clinicians will submit claims every 30 days to support the remote monitoring of patients’ pulmonary artery pressures to support the clinical management of patients with chronic heart failure. </w:t>
      </w:r>
    </w:p>
    <w:p w14:paraId="49C709FA" w14:textId="73D69488" w:rsidR="004D6D72" w:rsidRPr="000F11B9" w:rsidRDefault="004D6D72" w:rsidP="004D6D72">
      <w:pPr>
        <w:rPr>
          <w:rFonts w:ascii="Georgia" w:eastAsia="SimSun" w:hAnsi="Georgia" w:cstheme="minorHAnsi"/>
          <w:bCs/>
          <w:iCs/>
          <w:color w:val="000000"/>
          <w:kern w:val="28"/>
          <w:sz w:val="20"/>
          <w:szCs w:val="20"/>
          <w:lang w:eastAsia="zh-CN"/>
        </w:rPr>
      </w:pPr>
    </w:p>
    <w:p w14:paraId="0A0D2803" w14:textId="17F5DBC0" w:rsidR="004D6D72" w:rsidRPr="000F11B9" w:rsidRDefault="004D6D72" w:rsidP="004D6D72">
      <w:pPr>
        <w:rPr>
          <w:rFonts w:ascii="Georgia" w:eastAsia="SimSun" w:hAnsi="Georgia" w:cstheme="minorHAnsi"/>
          <w:bCs/>
          <w:iCs/>
          <w:color w:val="000000"/>
          <w:kern w:val="28"/>
          <w:sz w:val="20"/>
          <w:szCs w:val="20"/>
          <w:lang w:eastAsia="zh-CN"/>
        </w:rPr>
      </w:pPr>
      <w:r w:rsidRPr="000F11B9">
        <w:rPr>
          <w:rFonts w:ascii="Georgia" w:eastAsia="SimSun" w:hAnsi="Georgia" w:cstheme="minorHAnsi"/>
          <w:bCs/>
          <w:iCs/>
          <w:color w:val="000000"/>
          <w:kern w:val="28"/>
          <w:sz w:val="20"/>
          <w:szCs w:val="20"/>
          <w:lang w:eastAsia="zh-CN"/>
        </w:rPr>
        <w:t xml:space="preserve">Remote monitoring </w:t>
      </w:r>
      <w:r w:rsidR="007C585D" w:rsidRPr="000F11B9">
        <w:rPr>
          <w:rFonts w:ascii="Georgia" w:eastAsia="SimSun" w:hAnsi="Georgia" w:cstheme="minorHAnsi"/>
          <w:bCs/>
          <w:iCs/>
          <w:color w:val="000000"/>
          <w:kern w:val="28"/>
          <w:sz w:val="20"/>
          <w:szCs w:val="20"/>
          <w:lang w:eastAsia="zh-CN"/>
        </w:rPr>
        <w:t>of cardiovascular implantable devices such as implantable defibrillators, pacemakers, loop recorders, and implantable cardiovascular physiologic monitoring systems have demonstrated a long-standing proven clinical benefit. CPT</w:t>
      </w:r>
      <w:r w:rsidR="001C5F8C" w:rsidRPr="00361882">
        <w:rPr>
          <w:rFonts w:ascii="Georgia" w:eastAsia="SimSun" w:hAnsi="Georgia" w:cstheme="minorHAnsi"/>
          <w:bCs/>
          <w:iCs/>
          <w:color w:val="000000"/>
          <w:kern w:val="28"/>
          <w:sz w:val="20"/>
          <w:szCs w:val="20"/>
          <w:vertAlign w:val="superscript"/>
          <w:lang w:eastAsia="zh-CN"/>
        </w:rPr>
        <w:t>‡</w:t>
      </w:r>
      <w:r w:rsidR="001C5F8C" w:rsidRPr="000F11B9">
        <w:rPr>
          <w:rFonts w:ascii="Georgia" w:eastAsia="SimSun" w:hAnsi="Georgia" w:cstheme="minorHAnsi"/>
          <w:bCs/>
          <w:iCs/>
          <w:color w:val="000000"/>
          <w:kern w:val="28"/>
          <w:sz w:val="20"/>
          <w:szCs w:val="20"/>
          <w:lang w:eastAsia="zh-CN"/>
        </w:rPr>
        <w:t xml:space="preserve"> code</w:t>
      </w:r>
      <w:r w:rsidR="007C585D" w:rsidRPr="000F11B9">
        <w:rPr>
          <w:rFonts w:ascii="Georgia" w:eastAsia="SimSun" w:hAnsi="Georgia" w:cstheme="minorHAnsi"/>
          <w:bCs/>
          <w:iCs/>
          <w:color w:val="000000"/>
          <w:kern w:val="28"/>
          <w:sz w:val="20"/>
          <w:szCs w:val="20"/>
          <w:lang w:eastAsia="zh-CN"/>
        </w:rPr>
        <w:t xml:space="preserve"> 93264 is a remote monitoring code </w:t>
      </w:r>
      <w:r w:rsidR="00606E17" w:rsidRPr="000F11B9">
        <w:rPr>
          <w:rFonts w:ascii="Georgia" w:eastAsia="SimSun" w:hAnsi="Georgia" w:cstheme="minorHAnsi"/>
          <w:bCs/>
          <w:iCs/>
          <w:color w:val="000000"/>
          <w:kern w:val="28"/>
          <w:sz w:val="20"/>
          <w:szCs w:val="20"/>
          <w:lang w:eastAsia="zh-CN"/>
        </w:rPr>
        <w:t xml:space="preserve">(effective January 1, 2019) </w:t>
      </w:r>
      <w:r w:rsidR="007C585D" w:rsidRPr="000F11B9">
        <w:rPr>
          <w:rFonts w:ascii="Georgia" w:eastAsia="SimSun" w:hAnsi="Georgia" w:cstheme="minorHAnsi"/>
          <w:bCs/>
          <w:iCs/>
          <w:color w:val="000000"/>
          <w:kern w:val="28"/>
          <w:sz w:val="20"/>
          <w:szCs w:val="20"/>
          <w:lang w:eastAsia="zh-CN"/>
        </w:rPr>
        <w:t xml:space="preserve">for pulmonary artery pressure sensors that falls within the existing category of </w:t>
      </w:r>
      <w:r w:rsidR="00365243" w:rsidRPr="000F11B9">
        <w:rPr>
          <w:rFonts w:ascii="Georgia" w:eastAsia="SimSun" w:hAnsi="Georgia" w:cstheme="minorHAnsi"/>
          <w:bCs/>
          <w:iCs/>
          <w:color w:val="000000"/>
          <w:kern w:val="28"/>
          <w:sz w:val="20"/>
          <w:szCs w:val="20"/>
          <w:lang w:eastAsia="zh-CN"/>
        </w:rPr>
        <w:t>implantable cardiovascular monitors</w:t>
      </w:r>
      <w:r w:rsidR="006843A5" w:rsidRPr="000F11B9">
        <w:rPr>
          <w:rFonts w:ascii="Georgia" w:eastAsia="SimSun" w:hAnsi="Georgia" w:cstheme="minorHAnsi"/>
          <w:bCs/>
          <w:iCs/>
          <w:color w:val="000000"/>
          <w:kern w:val="28"/>
          <w:sz w:val="20"/>
          <w:szCs w:val="20"/>
          <w:lang w:eastAsia="zh-CN"/>
        </w:rPr>
        <w:t xml:space="preserve">. </w:t>
      </w:r>
      <w:r w:rsidR="00365243" w:rsidRPr="000F11B9">
        <w:rPr>
          <w:rFonts w:ascii="Georgia" w:eastAsia="SimSun" w:hAnsi="Georgia" w:cstheme="minorHAnsi"/>
          <w:bCs/>
          <w:iCs/>
          <w:color w:val="000000"/>
          <w:kern w:val="28"/>
          <w:sz w:val="20"/>
          <w:szCs w:val="20"/>
          <w:lang w:eastAsia="zh-CN"/>
        </w:rPr>
        <w:t xml:space="preserve">The American Medical Association </w:t>
      </w:r>
      <w:r w:rsidR="003676E8" w:rsidRPr="000F11B9">
        <w:rPr>
          <w:rFonts w:ascii="Georgia" w:eastAsia="SimSun" w:hAnsi="Georgia" w:cstheme="minorHAnsi"/>
          <w:bCs/>
          <w:iCs/>
          <w:color w:val="000000"/>
          <w:kern w:val="28"/>
          <w:sz w:val="20"/>
          <w:szCs w:val="20"/>
          <w:lang w:eastAsia="zh-CN"/>
        </w:rPr>
        <w:t xml:space="preserve">(AMA) </w:t>
      </w:r>
      <w:r w:rsidR="00365243" w:rsidRPr="000F11B9">
        <w:rPr>
          <w:rFonts w:ascii="Georgia" w:eastAsia="SimSun" w:hAnsi="Georgia" w:cstheme="minorHAnsi"/>
          <w:bCs/>
          <w:iCs/>
          <w:color w:val="000000"/>
          <w:kern w:val="28"/>
          <w:sz w:val="20"/>
          <w:szCs w:val="20"/>
          <w:lang w:eastAsia="zh-CN"/>
        </w:rPr>
        <w:t>approved CPT</w:t>
      </w:r>
      <w:r w:rsidR="001C5F8C" w:rsidRPr="00361882">
        <w:rPr>
          <w:rFonts w:ascii="Georgia" w:eastAsia="SimSun" w:hAnsi="Georgia" w:cstheme="minorHAnsi"/>
          <w:bCs/>
          <w:iCs/>
          <w:color w:val="000000"/>
          <w:kern w:val="28"/>
          <w:sz w:val="20"/>
          <w:szCs w:val="20"/>
          <w:vertAlign w:val="superscript"/>
          <w:lang w:eastAsia="zh-CN"/>
        </w:rPr>
        <w:t>‡</w:t>
      </w:r>
      <w:r w:rsidR="00365243" w:rsidRPr="000F11B9">
        <w:rPr>
          <w:rFonts w:ascii="Georgia" w:eastAsia="SimSun" w:hAnsi="Georgia" w:cstheme="minorHAnsi"/>
          <w:bCs/>
          <w:iCs/>
          <w:color w:val="000000"/>
          <w:kern w:val="28"/>
          <w:sz w:val="20"/>
          <w:szCs w:val="20"/>
          <w:lang w:eastAsia="zh-CN"/>
        </w:rPr>
        <w:t xml:space="preserve"> code 93264 specifically based on the clinical evidence that </w:t>
      </w:r>
      <w:r w:rsidR="00F871F1" w:rsidRPr="000F11B9">
        <w:rPr>
          <w:rFonts w:ascii="Georgia" w:eastAsia="SimSun" w:hAnsi="Georgia" w:cstheme="minorHAnsi"/>
          <w:bCs/>
          <w:iCs/>
          <w:color w:val="000000"/>
          <w:kern w:val="28"/>
          <w:sz w:val="20"/>
          <w:szCs w:val="20"/>
          <w:lang w:eastAsia="zh-CN"/>
        </w:rPr>
        <w:t xml:space="preserve">the </w:t>
      </w:r>
      <w:r w:rsidR="00365243" w:rsidRPr="000F11B9">
        <w:rPr>
          <w:rFonts w:ascii="Georgia" w:eastAsia="SimSun" w:hAnsi="Georgia" w:cstheme="minorHAnsi"/>
          <w:bCs/>
          <w:iCs/>
          <w:color w:val="000000"/>
          <w:kern w:val="28"/>
          <w:sz w:val="20"/>
          <w:szCs w:val="20"/>
          <w:lang w:eastAsia="zh-CN"/>
        </w:rPr>
        <w:t xml:space="preserve">CardioMEMS </w:t>
      </w:r>
      <w:r w:rsidR="00D66018" w:rsidRPr="000F11B9">
        <w:rPr>
          <w:rFonts w:ascii="Georgia" w:eastAsia="SimSun" w:hAnsi="Georgia" w:cstheme="minorHAnsi"/>
          <w:bCs/>
          <w:iCs/>
          <w:color w:val="000000"/>
          <w:kern w:val="28"/>
          <w:sz w:val="20"/>
          <w:szCs w:val="20"/>
          <w:lang w:eastAsia="zh-CN"/>
        </w:rPr>
        <w:t xml:space="preserve">HF System </w:t>
      </w:r>
      <w:r w:rsidR="00365243" w:rsidRPr="000F11B9">
        <w:rPr>
          <w:rFonts w:ascii="Georgia" w:eastAsia="SimSun" w:hAnsi="Georgia" w:cstheme="minorHAnsi"/>
          <w:bCs/>
          <w:iCs/>
          <w:color w:val="000000"/>
          <w:kern w:val="28"/>
          <w:sz w:val="20"/>
          <w:szCs w:val="20"/>
          <w:lang w:eastAsia="zh-CN"/>
        </w:rPr>
        <w:t xml:space="preserve">technology should be considered as part of mainstream clinical practice </w:t>
      </w:r>
      <w:r w:rsidR="003676E8" w:rsidRPr="000F11B9">
        <w:rPr>
          <w:rFonts w:ascii="Georgia" w:eastAsia="SimSun" w:hAnsi="Georgia" w:cstheme="minorHAnsi"/>
          <w:bCs/>
          <w:iCs/>
          <w:color w:val="000000"/>
          <w:kern w:val="28"/>
          <w:sz w:val="20"/>
          <w:szCs w:val="20"/>
          <w:lang w:eastAsia="zh-CN"/>
        </w:rPr>
        <w:t xml:space="preserve">because of </w:t>
      </w:r>
      <w:r w:rsidR="00365243" w:rsidRPr="000F11B9">
        <w:rPr>
          <w:rFonts w:ascii="Georgia" w:eastAsia="SimSun" w:hAnsi="Georgia" w:cstheme="minorHAnsi"/>
          <w:bCs/>
          <w:iCs/>
          <w:color w:val="000000"/>
          <w:kern w:val="28"/>
          <w:sz w:val="20"/>
          <w:szCs w:val="20"/>
          <w:lang w:eastAsia="zh-CN"/>
        </w:rPr>
        <w:t xml:space="preserve">the clinical benefit derived from remote monitoring. Remote monitoring provides a safe and effective means for my patient to be managed real-time and promotes the </w:t>
      </w:r>
      <w:r w:rsidR="007F4642" w:rsidRPr="000F11B9">
        <w:rPr>
          <w:rFonts w:ascii="Georgia" w:eastAsia="SimSun" w:hAnsi="Georgia" w:cstheme="minorHAnsi"/>
          <w:bCs/>
          <w:iCs/>
          <w:color w:val="000000"/>
          <w:kern w:val="28"/>
          <w:sz w:val="20"/>
          <w:szCs w:val="20"/>
          <w:lang w:eastAsia="zh-CN"/>
        </w:rPr>
        <w:t>growing acceptance</w:t>
      </w:r>
      <w:r w:rsidR="00365243" w:rsidRPr="000F11B9">
        <w:rPr>
          <w:rFonts w:ascii="Georgia" w:eastAsia="SimSun" w:hAnsi="Georgia" w:cstheme="minorHAnsi"/>
          <w:bCs/>
          <w:iCs/>
          <w:color w:val="000000"/>
          <w:kern w:val="28"/>
          <w:sz w:val="20"/>
          <w:szCs w:val="20"/>
          <w:lang w:eastAsia="zh-CN"/>
        </w:rPr>
        <w:t xml:space="preserve"> </w:t>
      </w:r>
      <w:r w:rsidR="007F4642" w:rsidRPr="000F11B9">
        <w:rPr>
          <w:rFonts w:ascii="Georgia" w:eastAsia="SimSun" w:hAnsi="Georgia" w:cstheme="minorHAnsi"/>
          <w:bCs/>
          <w:iCs/>
          <w:color w:val="000000"/>
          <w:kern w:val="28"/>
          <w:sz w:val="20"/>
          <w:szCs w:val="20"/>
          <w:lang w:eastAsia="zh-CN"/>
        </w:rPr>
        <w:t>and utilization</w:t>
      </w:r>
      <w:r w:rsidR="00365243" w:rsidRPr="000F11B9">
        <w:rPr>
          <w:rFonts w:ascii="Georgia" w:eastAsia="SimSun" w:hAnsi="Georgia" w:cstheme="minorHAnsi"/>
          <w:bCs/>
          <w:iCs/>
          <w:color w:val="000000"/>
          <w:kern w:val="28"/>
          <w:sz w:val="20"/>
          <w:szCs w:val="20"/>
          <w:lang w:eastAsia="zh-CN"/>
        </w:rPr>
        <w:t xml:space="preserve"> to telemedicine services that have been </w:t>
      </w:r>
      <w:r w:rsidR="007F4642" w:rsidRPr="000F11B9">
        <w:rPr>
          <w:rFonts w:ascii="Georgia" w:eastAsia="SimSun" w:hAnsi="Georgia" w:cstheme="minorHAnsi"/>
          <w:bCs/>
          <w:iCs/>
          <w:color w:val="000000"/>
          <w:kern w:val="28"/>
          <w:sz w:val="20"/>
          <w:szCs w:val="20"/>
          <w:lang w:eastAsia="zh-CN"/>
        </w:rPr>
        <w:t>supported</w:t>
      </w:r>
      <w:r w:rsidR="00365243" w:rsidRPr="000F11B9">
        <w:rPr>
          <w:rFonts w:ascii="Georgia" w:eastAsia="SimSun" w:hAnsi="Georgia" w:cstheme="minorHAnsi"/>
          <w:bCs/>
          <w:iCs/>
          <w:color w:val="000000"/>
          <w:kern w:val="28"/>
          <w:sz w:val="20"/>
          <w:szCs w:val="20"/>
          <w:lang w:eastAsia="zh-CN"/>
        </w:rPr>
        <w:t xml:space="preserve"> by the Centers of Medicare and Medicaid Services (CMS) and most commercial payers. It should not be treated as investigational and experimental especially since the CardioMEMS HF System was </w:t>
      </w:r>
      <w:r w:rsidR="00CF5347">
        <w:rPr>
          <w:rFonts w:ascii="Georgia" w:eastAsia="SimSun" w:hAnsi="Georgia" w:cstheme="minorHAnsi"/>
          <w:bCs/>
          <w:iCs/>
          <w:color w:val="000000"/>
          <w:kern w:val="28"/>
          <w:sz w:val="20"/>
          <w:szCs w:val="20"/>
          <w:lang w:eastAsia="zh-CN"/>
        </w:rPr>
        <w:t>a</w:t>
      </w:r>
      <w:r w:rsidR="00365243" w:rsidRPr="000F11B9">
        <w:rPr>
          <w:rFonts w:ascii="Georgia" w:eastAsia="SimSun" w:hAnsi="Georgia" w:cstheme="minorHAnsi"/>
          <w:bCs/>
          <w:iCs/>
          <w:color w:val="000000"/>
          <w:kern w:val="28"/>
          <w:sz w:val="20"/>
          <w:szCs w:val="20"/>
          <w:lang w:eastAsia="zh-CN"/>
        </w:rPr>
        <w:t>pproved</w:t>
      </w:r>
      <w:r w:rsidR="00937BA3" w:rsidRPr="000F11B9">
        <w:rPr>
          <w:rFonts w:ascii="Georgia" w:eastAsia="SimSun" w:hAnsi="Georgia" w:cstheme="minorHAnsi"/>
          <w:bCs/>
          <w:iCs/>
          <w:color w:val="000000"/>
          <w:kern w:val="28"/>
          <w:sz w:val="20"/>
          <w:szCs w:val="20"/>
          <w:lang w:eastAsia="zh-CN"/>
        </w:rPr>
        <w:t xml:space="preserve"> by the FDA in May 2014</w:t>
      </w:r>
      <w:r w:rsidR="00C16577" w:rsidRPr="000F11B9">
        <w:rPr>
          <w:rStyle w:val="FootnoteReference"/>
          <w:rFonts w:ascii="Georgia" w:eastAsia="SimSun" w:hAnsi="Georgia" w:cstheme="minorHAnsi"/>
          <w:bCs/>
          <w:iCs/>
          <w:color w:val="000000"/>
          <w:kern w:val="28"/>
          <w:sz w:val="20"/>
          <w:szCs w:val="20"/>
          <w:lang w:eastAsia="zh-CN"/>
        </w:rPr>
        <w:footnoteReference w:id="2"/>
      </w:r>
      <w:r w:rsidR="00C16577" w:rsidRPr="000F11B9">
        <w:rPr>
          <w:rFonts w:ascii="Georgia" w:eastAsia="SimSun" w:hAnsi="Georgia" w:cstheme="minorHAnsi"/>
          <w:bCs/>
          <w:iCs/>
          <w:color w:val="000000"/>
          <w:kern w:val="28"/>
          <w:sz w:val="20"/>
          <w:szCs w:val="20"/>
          <w:lang w:eastAsia="zh-CN"/>
        </w:rPr>
        <w:t xml:space="preserve"> and</w:t>
      </w:r>
      <w:r w:rsidR="00937BA3" w:rsidRPr="000F11B9">
        <w:rPr>
          <w:rFonts w:ascii="Georgia" w:eastAsia="SimSun" w:hAnsi="Georgia" w:cstheme="minorHAnsi"/>
          <w:bCs/>
          <w:iCs/>
          <w:color w:val="000000"/>
          <w:kern w:val="28"/>
          <w:sz w:val="20"/>
          <w:szCs w:val="20"/>
          <w:lang w:eastAsia="zh-CN"/>
        </w:rPr>
        <w:t xml:space="preserve"> </w:t>
      </w:r>
      <w:r w:rsidR="007F4642" w:rsidRPr="000F11B9">
        <w:rPr>
          <w:rFonts w:ascii="Georgia" w:eastAsia="SimSun" w:hAnsi="Georgia" w:cstheme="minorHAnsi"/>
          <w:bCs/>
          <w:iCs/>
          <w:color w:val="000000"/>
          <w:kern w:val="28"/>
          <w:sz w:val="20"/>
          <w:szCs w:val="20"/>
          <w:lang w:eastAsia="zh-CN"/>
        </w:rPr>
        <w:t>received an expanded indication in February 2022</w:t>
      </w:r>
      <w:r w:rsidR="007F4642" w:rsidRPr="000F11B9">
        <w:rPr>
          <w:rStyle w:val="FootnoteReference"/>
          <w:rFonts w:ascii="Georgia" w:eastAsia="SimSun" w:hAnsi="Georgia" w:cstheme="minorHAnsi"/>
          <w:bCs/>
          <w:iCs/>
          <w:color w:val="000000"/>
          <w:kern w:val="28"/>
          <w:sz w:val="20"/>
          <w:szCs w:val="20"/>
          <w:lang w:eastAsia="zh-CN"/>
        </w:rPr>
        <w:footnoteReference w:id="3"/>
      </w:r>
      <w:r w:rsidR="00937BA3" w:rsidRPr="000F11B9">
        <w:rPr>
          <w:rFonts w:ascii="Georgia" w:eastAsia="SimSun" w:hAnsi="Georgia" w:cstheme="minorHAnsi"/>
          <w:bCs/>
          <w:iCs/>
          <w:color w:val="000000"/>
          <w:kern w:val="28"/>
          <w:sz w:val="20"/>
          <w:szCs w:val="20"/>
          <w:lang w:eastAsia="zh-CN"/>
        </w:rPr>
        <w:t xml:space="preserve">. </w:t>
      </w:r>
      <w:r w:rsidR="001C0540" w:rsidRPr="000F11B9">
        <w:rPr>
          <w:rFonts w:ascii="Georgia" w:eastAsia="SimSun" w:hAnsi="Georgia" w:cstheme="minorHAnsi"/>
          <w:bCs/>
          <w:iCs/>
          <w:color w:val="000000"/>
          <w:kern w:val="28"/>
          <w:sz w:val="20"/>
          <w:szCs w:val="20"/>
          <w:lang w:eastAsia="zh-CN"/>
        </w:rPr>
        <w:t>Additionally, CardioMEMS HF System has been issued an NCD by CMS</w:t>
      </w:r>
      <w:r w:rsidR="00ED58D6" w:rsidRPr="000F11B9">
        <w:rPr>
          <w:rFonts w:ascii="Georgia" w:eastAsia="SimSun" w:hAnsi="Georgia" w:cstheme="minorHAnsi"/>
          <w:bCs/>
          <w:iCs/>
          <w:color w:val="000000"/>
          <w:kern w:val="28"/>
          <w:sz w:val="20"/>
          <w:szCs w:val="20"/>
          <w:lang w:eastAsia="zh-CN"/>
        </w:rPr>
        <w:t>.</w:t>
      </w:r>
      <w:r w:rsidR="00ED58D6" w:rsidRPr="000F11B9">
        <w:rPr>
          <w:rFonts w:ascii="Georgia" w:eastAsia="SimSun" w:hAnsi="Georgia" w:cstheme="minorHAnsi"/>
          <w:bCs/>
          <w:iCs/>
          <w:color w:val="000000"/>
          <w:kern w:val="28"/>
          <w:sz w:val="20"/>
          <w:szCs w:val="20"/>
          <w:vertAlign w:val="superscript"/>
          <w:lang w:eastAsia="zh-CN"/>
        </w:rPr>
        <w:t>3</w:t>
      </w:r>
      <w:r w:rsidR="00ED58D6" w:rsidRPr="000F11B9">
        <w:rPr>
          <w:rFonts w:ascii="Georgia" w:eastAsia="SimSun" w:hAnsi="Georgia" w:cstheme="minorHAnsi"/>
          <w:bCs/>
          <w:iCs/>
          <w:color w:val="000000"/>
          <w:kern w:val="28"/>
          <w:sz w:val="20"/>
          <w:szCs w:val="20"/>
          <w:lang w:eastAsia="zh-CN"/>
        </w:rPr>
        <w:t xml:space="preserve"> </w:t>
      </w:r>
      <w:r w:rsidR="00937BA3" w:rsidRPr="000F11B9">
        <w:rPr>
          <w:rFonts w:ascii="Georgia" w:eastAsia="SimSun" w:hAnsi="Georgia" w:cstheme="minorHAnsi"/>
          <w:bCs/>
          <w:iCs/>
          <w:color w:val="000000"/>
          <w:kern w:val="28"/>
          <w:sz w:val="20"/>
          <w:szCs w:val="20"/>
          <w:lang w:eastAsia="zh-CN"/>
        </w:rPr>
        <w:t>The CardioMEMS HF System is</w:t>
      </w:r>
      <w:r w:rsidR="00365243" w:rsidRPr="000F11B9">
        <w:rPr>
          <w:rFonts w:ascii="Georgia" w:eastAsia="SimSun" w:hAnsi="Georgia" w:cstheme="minorHAnsi"/>
          <w:bCs/>
          <w:iCs/>
          <w:color w:val="000000"/>
          <w:kern w:val="28"/>
          <w:sz w:val="20"/>
          <w:szCs w:val="20"/>
          <w:lang w:eastAsia="zh-CN"/>
        </w:rPr>
        <w:t xml:space="preserve"> medically necessary and remote monitoring is required as part of the ongoing management for chronic heart failure.  </w:t>
      </w:r>
    </w:p>
    <w:p w14:paraId="5B66A22A" w14:textId="77777777" w:rsidR="00B53487" w:rsidRPr="000F11B9" w:rsidRDefault="00B53487" w:rsidP="00B53487">
      <w:pPr>
        <w:pStyle w:val="Default"/>
        <w:rPr>
          <w:b/>
          <w:color w:val="auto"/>
          <w:sz w:val="20"/>
          <w:szCs w:val="20"/>
          <w:u w:val="single"/>
        </w:rPr>
      </w:pPr>
    </w:p>
    <w:p w14:paraId="63963422" w14:textId="77777777" w:rsidR="008D653C" w:rsidRDefault="008D653C" w:rsidP="00B53487">
      <w:pPr>
        <w:pStyle w:val="Default"/>
        <w:rPr>
          <w:rFonts w:ascii="Georgia" w:hAnsi="Georgia"/>
          <w:b/>
          <w:color w:val="auto"/>
          <w:sz w:val="20"/>
          <w:szCs w:val="20"/>
          <w:u w:val="single"/>
        </w:rPr>
      </w:pPr>
    </w:p>
    <w:p w14:paraId="0B68070B" w14:textId="4DEEF768" w:rsidR="00B53487" w:rsidRPr="000F11B9" w:rsidRDefault="00B53487" w:rsidP="00B53487">
      <w:pPr>
        <w:pStyle w:val="Default"/>
        <w:rPr>
          <w:rFonts w:ascii="Georgia" w:hAnsi="Georgia"/>
          <w:b/>
          <w:color w:val="auto"/>
          <w:sz w:val="20"/>
          <w:szCs w:val="20"/>
          <w:u w:val="single"/>
        </w:rPr>
      </w:pPr>
      <w:r w:rsidRPr="000F11B9">
        <w:rPr>
          <w:rFonts w:ascii="Georgia" w:hAnsi="Georgia"/>
          <w:b/>
          <w:color w:val="auto"/>
          <w:sz w:val="20"/>
          <w:szCs w:val="20"/>
          <w:u w:val="single"/>
        </w:rPr>
        <w:t xml:space="preserve">I am requesting an expedited review. </w:t>
      </w:r>
    </w:p>
    <w:p w14:paraId="30E2E60C" w14:textId="77777777" w:rsidR="00B53487" w:rsidRPr="000F11B9" w:rsidRDefault="00B53487" w:rsidP="00B53487">
      <w:pPr>
        <w:pStyle w:val="Default"/>
        <w:rPr>
          <w:rFonts w:ascii="Georgia" w:hAnsi="Georgia"/>
          <w:sz w:val="20"/>
          <w:szCs w:val="20"/>
        </w:rPr>
      </w:pPr>
    </w:p>
    <w:p w14:paraId="35DEFDF0" w14:textId="3281D1E1" w:rsidR="003676E8" w:rsidRPr="000F11B9" w:rsidRDefault="003676E8" w:rsidP="00B53487">
      <w:pPr>
        <w:pStyle w:val="Default"/>
        <w:rPr>
          <w:rFonts w:ascii="Georgia" w:hAnsi="Georgia"/>
          <w:b/>
          <w:sz w:val="20"/>
          <w:szCs w:val="20"/>
        </w:rPr>
      </w:pPr>
      <w:r w:rsidRPr="000F11B9">
        <w:rPr>
          <w:rFonts w:ascii="Georgia" w:hAnsi="Georgia"/>
          <w:b/>
          <w:sz w:val="20"/>
          <w:szCs w:val="20"/>
        </w:rPr>
        <w:t>Background</w:t>
      </w:r>
    </w:p>
    <w:p w14:paraId="395D65DA" w14:textId="77777777" w:rsidR="003676E8" w:rsidRPr="000F11B9" w:rsidRDefault="003676E8" w:rsidP="00B53487">
      <w:pPr>
        <w:pStyle w:val="Default"/>
        <w:rPr>
          <w:rFonts w:ascii="Georgia" w:hAnsi="Georgia"/>
          <w:b/>
          <w:sz w:val="20"/>
          <w:szCs w:val="20"/>
        </w:rPr>
      </w:pPr>
    </w:p>
    <w:p w14:paraId="0BA024EB" w14:textId="60A85C04" w:rsidR="00B53487" w:rsidRPr="000F11B9" w:rsidRDefault="004575A0" w:rsidP="00B53487">
      <w:pPr>
        <w:pStyle w:val="Default"/>
        <w:rPr>
          <w:rFonts w:ascii="Georgia" w:hAnsi="Georgia"/>
          <w:sz w:val="20"/>
          <w:szCs w:val="20"/>
        </w:rPr>
      </w:pPr>
      <w:r w:rsidRPr="000F11B9">
        <w:rPr>
          <w:rFonts w:ascii="Georgia" w:hAnsi="Georgia"/>
          <w:sz w:val="20"/>
          <w:szCs w:val="20"/>
        </w:rPr>
        <w:t>Heart failure</w:t>
      </w:r>
      <w:r w:rsidR="00B53487" w:rsidRPr="000F11B9">
        <w:rPr>
          <w:rFonts w:ascii="Georgia" w:hAnsi="Georgia"/>
          <w:sz w:val="20"/>
          <w:szCs w:val="20"/>
        </w:rPr>
        <w:t xml:space="preserve"> </w:t>
      </w:r>
      <w:r w:rsidR="00F21C92" w:rsidRPr="000F11B9">
        <w:rPr>
          <w:rFonts w:ascii="Georgia" w:hAnsi="Georgia"/>
          <w:sz w:val="20"/>
          <w:szCs w:val="20"/>
        </w:rPr>
        <w:t xml:space="preserve">(HF) </w:t>
      </w:r>
      <w:r w:rsidR="00B53487" w:rsidRPr="000F11B9">
        <w:rPr>
          <w:rFonts w:ascii="Georgia" w:hAnsi="Georgia"/>
          <w:sz w:val="20"/>
          <w:szCs w:val="20"/>
        </w:rPr>
        <w:t xml:space="preserve">is a chronic, progressive syndrome that is characterized by congestion, fluid retention, as well as inadequate cardiac output. Without proper management, </w:t>
      </w:r>
      <w:r w:rsidR="00F21C92" w:rsidRPr="000F11B9">
        <w:rPr>
          <w:rFonts w:ascii="Georgia" w:hAnsi="Georgia"/>
          <w:sz w:val="20"/>
          <w:szCs w:val="20"/>
        </w:rPr>
        <w:t>HF</w:t>
      </w:r>
      <w:r w:rsidR="00B53487" w:rsidRPr="000F11B9">
        <w:rPr>
          <w:rFonts w:ascii="Georgia" w:hAnsi="Georgia"/>
          <w:sz w:val="20"/>
          <w:szCs w:val="20"/>
        </w:rPr>
        <w:t xml:space="preserve"> worsens and develops into acute decompensated heart failure (ADHF), a condition associated with increased hospitalization and mortality rates. </w:t>
      </w:r>
      <w:r w:rsidR="00B53487" w:rsidRPr="000F11B9">
        <w:rPr>
          <w:rFonts w:ascii="Georgia" w:hAnsi="Georgia"/>
          <w:sz w:val="20"/>
          <w:szCs w:val="20"/>
          <w:highlight w:val="yellow"/>
        </w:rPr>
        <w:t>[Patient Name]</w:t>
      </w:r>
      <w:r w:rsidR="00B53487" w:rsidRPr="000F11B9">
        <w:rPr>
          <w:rFonts w:ascii="Georgia" w:hAnsi="Georgia"/>
          <w:sz w:val="20"/>
          <w:szCs w:val="20"/>
        </w:rPr>
        <w:t xml:space="preserve">’s </w:t>
      </w:r>
      <w:r w:rsidR="00F21C92" w:rsidRPr="000F11B9">
        <w:rPr>
          <w:rFonts w:ascii="Georgia" w:hAnsi="Georgia"/>
          <w:sz w:val="20"/>
          <w:szCs w:val="20"/>
        </w:rPr>
        <w:t>HF</w:t>
      </w:r>
      <w:r w:rsidR="00B53487" w:rsidRPr="000F11B9">
        <w:rPr>
          <w:rFonts w:ascii="Georgia" w:hAnsi="Georgia"/>
          <w:sz w:val="20"/>
          <w:szCs w:val="20"/>
        </w:rPr>
        <w:t xml:space="preserve"> requires active management in addition to monitoring traditional heart failure signs, symptoms and measures. </w:t>
      </w:r>
    </w:p>
    <w:p w14:paraId="19B4F496" w14:textId="77777777" w:rsidR="00B53487" w:rsidRPr="000F11B9" w:rsidRDefault="00B53487" w:rsidP="00B53487">
      <w:pPr>
        <w:pStyle w:val="Default"/>
        <w:rPr>
          <w:rFonts w:ascii="Georgia" w:hAnsi="Georgia"/>
          <w:sz w:val="20"/>
          <w:szCs w:val="20"/>
        </w:rPr>
      </w:pPr>
    </w:p>
    <w:p w14:paraId="4E17CE39" w14:textId="1C51A502" w:rsidR="00B53487" w:rsidRPr="000F11B9" w:rsidRDefault="009B6C7D" w:rsidP="00B53487">
      <w:pPr>
        <w:pStyle w:val="Default"/>
        <w:rPr>
          <w:rFonts w:ascii="Georgia" w:hAnsi="Georgia"/>
          <w:sz w:val="20"/>
          <w:szCs w:val="20"/>
        </w:rPr>
      </w:pPr>
      <w:r w:rsidRPr="000F11B9">
        <w:rPr>
          <w:rFonts w:ascii="Georgia" w:hAnsi="Georgia"/>
          <w:sz w:val="20"/>
          <w:szCs w:val="20"/>
        </w:rPr>
        <w:t>The CardioMEMS</w:t>
      </w:r>
      <w:r w:rsidR="00512FC0">
        <w:rPr>
          <w:rFonts w:ascii="Georgia" w:hAnsi="Georgia"/>
          <w:sz w:val="20"/>
          <w:szCs w:val="20"/>
        </w:rPr>
        <w:t>™</w:t>
      </w:r>
      <w:r w:rsidRPr="000F11B9">
        <w:rPr>
          <w:rFonts w:ascii="Georgia" w:hAnsi="Georgia"/>
          <w:sz w:val="20"/>
          <w:szCs w:val="20"/>
        </w:rPr>
        <w:t xml:space="preserve"> HF System is indicated for wirelessly measuring and monitoring pulmonary artery pressure and heart rate in NYHA Class II or III heart failure patients who either have been hospitalized for heart failure in the previous year and/or have elevated natriuretic peptides. The hemodynamic data are used by physicians for heart failure management with the goal of controlling pulmonary artery pressures and reducing heart failure hospitalizations.</w:t>
      </w:r>
      <w:r w:rsidR="00F444DB" w:rsidRPr="000F11B9">
        <w:rPr>
          <w:rFonts w:ascii="Georgia" w:hAnsi="Georgia"/>
          <w:sz w:val="20"/>
          <w:szCs w:val="20"/>
        </w:rPr>
        <w:t xml:space="preserve"> I believe the CardioMEMS</w:t>
      </w:r>
      <w:r w:rsidR="004575A0" w:rsidRPr="000F11B9">
        <w:rPr>
          <w:rFonts w:ascii="Georgia" w:hAnsi="Georgia"/>
          <w:sz w:val="20"/>
          <w:szCs w:val="20"/>
        </w:rPr>
        <w:t xml:space="preserve"> H</w:t>
      </w:r>
      <w:r w:rsidR="00B53487" w:rsidRPr="000F11B9">
        <w:rPr>
          <w:rFonts w:ascii="Georgia" w:hAnsi="Georgia"/>
          <w:sz w:val="20"/>
          <w:szCs w:val="20"/>
        </w:rPr>
        <w:t xml:space="preserve">F System will allow us to more closely monitor </w:t>
      </w:r>
      <w:r w:rsidR="00B53487" w:rsidRPr="000F11B9">
        <w:rPr>
          <w:rFonts w:ascii="Georgia" w:hAnsi="Georgia"/>
          <w:sz w:val="20"/>
          <w:szCs w:val="20"/>
          <w:highlight w:val="yellow"/>
        </w:rPr>
        <w:t>[Patient Name]</w:t>
      </w:r>
      <w:r w:rsidR="00B53487" w:rsidRPr="000F11B9">
        <w:rPr>
          <w:rFonts w:ascii="Georgia" w:hAnsi="Georgia"/>
          <w:sz w:val="20"/>
          <w:szCs w:val="20"/>
        </w:rPr>
        <w:t xml:space="preserve">’s pulmonary pressures and volume status, which are </w:t>
      </w:r>
      <w:r w:rsidR="00FB7549" w:rsidRPr="000F11B9">
        <w:rPr>
          <w:rFonts w:ascii="Georgia" w:hAnsi="Georgia"/>
          <w:sz w:val="20"/>
          <w:szCs w:val="20"/>
        </w:rPr>
        <w:t>early indicators</w:t>
      </w:r>
      <w:r w:rsidR="00B53487" w:rsidRPr="000F11B9">
        <w:rPr>
          <w:rFonts w:ascii="Georgia" w:hAnsi="Georgia"/>
          <w:sz w:val="20"/>
          <w:szCs w:val="20"/>
        </w:rPr>
        <w:t xml:space="preserve"> that allow for actionable interventions with diuretics and other </w:t>
      </w:r>
      <w:r w:rsidR="00F21C92" w:rsidRPr="000F11B9">
        <w:rPr>
          <w:rFonts w:ascii="Georgia" w:hAnsi="Georgia"/>
          <w:sz w:val="20"/>
          <w:szCs w:val="20"/>
        </w:rPr>
        <w:t>HF</w:t>
      </w:r>
      <w:r w:rsidR="00B53487" w:rsidRPr="000F11B9">
        <w:rPr>
          <w:rFonts w:ascii="Georgia" w:hAnsi="Georgia"/>
          <w:sz w:val="20"/>
          <w:szCs w:val="20"/>
        </w:rPr>
        <w:t xml:space="preserve"> medications.</w:t>
      </w:r>
    </w:p>
    <w:p w14:paraId="024F2F3C" w14:textId="77777777" w:rsidR="00A06688" w:rsidRPr="000F11B9" w:rsidRDefault="00A06688" w:rsidP="00B53487">
      <w:pPr>
        <w:pStyle w:val="Default"/>
        <w:rPr>
          <w:rFonts w:ascii="Georgia" w:hAnsi="Georgia"/>
          <w:sz w:val="20"/>
          <w:szCs w:val="20"/>
        </w:rPr>
      </w:pPr>
    </w:p>
    <w:p w14:paraId="32D3D210" w14:textId="2469E2DB" w:rsidR="00B53487" w:rsidRPr="000F11B9" w:rsidRDefault="00B53487" w:rsidP="00B53487">
      <w:pPr>
        <w:pStyle w:val="Default"/>
        <w:rPr>
          <w:rFonts w:ascii="Georgia" w:hAnsi="Georgia"/>
          <w:sz w:val="20"/>
          <w:szCs w:val="20"/>
        </w:rPr>
      </w:pPr>
      <w:r w:rsidRPr="000F11B9">
        <w:rPr>
          <w:rFonts w:ascii="Georgia" w:hAnsi="Georgia"/>
          <w:sz w:val="20"/>
          <w:szCs w:val="20"/>
        </w:rPr>
        <w:t>The CardioMEMS</w:t>
      </w:r>
      <w:r w:rsidR="007F4642" w:rsidRPr="000F11B9">
        <w:rPr>
          <w:rFonts w:ascii="Georgia" w:eastAsia="SimSun" w:hAnsi="Georgia" w:cstheme="minorHAnsi"/>
          <w:bCs/>
          <w:iCs/>
          <w:kern w:val="28"/>
          <w:sz w:val="20"/>
          <w:szCs w:val="20"/>
          <w:lang w:eastAsia="zh-CN"/>
        </w:rPr>
        <w:t xml:space="preserve">™ </w:t>
      </w:r>
      <w:r w:rsidR="004575A0" w:rsidRPr="000F11B9">
        <w:rPr>
          <w:rFonts w:ascii="Georgia" w:hAnsi="Georgia"/>
          <w:sz w:val="20"/>
          <w:szCs w:val="20"/>
        </w:rPr>
        <w:t xml:space="preserve">PA </w:t>
      </w:r>
      <w:r w:rsidRPr="000F11B9">
        <w:rPr>
          <w:rFonts w:ascii="Georgia" w:hAnsi="Georgia"/>
          <w:sz w:val="20"/>
          <w:szCs w:val="20"/>
        </w:rPr>
        <w:t xml:space="preserve">Sensor is permanently implanted into the </w:t>
      </w:r>
      <w:r w:rsidR="00F444DB" w:rsidRPr="000F11B9">
        <w:rPr>
          <w:rFonts w:ascii="Georgia" w:hAnsi="Georgia"/>
          <w:sz w:val="20"/>
          <w:szCs w:val="20"/>
        </w:rPr>
        <w:t>PA</w:t>
      </w:r>
      <w:r w:rsidRPr="000F11B9">
        <w:rPr>
          <w:rFonts w:ascii="Georgia" w:hAnsi="Georgia"/>
          <w:sz w:val="20"/>
          <w:szCs w:val="20"/>
        </w:rPr>
        <w:t xml:space="preserve"> using a safe, well-understood, standard, right heart catheterization and over-the-wire interventional procedure. Nitinol wire loops on both ends of the sensor hold the sensor in place in the </w:t>
      </w:r>
      <w:r w:rsidR="00F444DB" w:rsidRPr="000F11B9">
        <w:rPr>
          <w:rFonts w:ascii="Georgia" w:hAnsi="Georgia"/>
          <w:sz w:val="20"/>
          <w:szCs w:val="20"/>
        </w:rPr>
        <w:t>PA</w:t>
      </w:r>
      <w:r w:rsidRPr="000F11B9">
        <w:rPr>
          <w:rFonts w:ascii="Georgia" w:hAnsi="Georgia"/>
          <w:sz w:val="20"/>
          <w:szCs w:val="20"/>
        </w:rPr>
        <w:t xml:space="preserve">. The sensor endothelializes </w:t>
      </w:r>
      <w:r w:rsidR="0016725D" w:rsidRPr="000F11B9">
        <w:rPr>
          <w:rFonts w:ascii="Georgia" w:hAnsi="Georgia"/>
          <w:sz w:val="20"/>
          <w:szCs w:val="20"/>
        </w:rPr>
        <w:t xml:space="preserve">in the </w:t>
      </w:r>
      <w:r w:rsidR="00F444DB" w:rsidRPr="000F11B9">
        <w:rPr>
          <w:rFonts w:ascii="Georgia" w:hAnsi="Georgia"/>
          <w:sz w:val="20"/>
          <w:szCs w:val="20"/>
        </w:rPr>
        <w:t>PA</w:t>
      </w:r>
      <w:r w:rsidRPr="000F11B9">
        <w:rPr>
          <w:rFonts w:ascii="Georgia" w:hAnsi="Georgia"/>
          <w:sz w:val="20"/>
          <w:szCs w:val="20"/>
        </w:rPr>
        <w:t xml:space="preserve">. </w:t>
      </w:r>
    </w:p>
    <w:p w14:paraId="032E6B50" w14:textId="77777777" w:rsidR="00B53487" w:rsidRPr="000F11B9" w:rsidRDefault="00B53487" w:rsidP="00B53487">
      <w:pPr>
        <w:pStyle w:val="Default"/>
        <w:rPr>
          <w:rFonts w:ascii="Georgia" w:hAnsi="Georgia"/>
          <w:sz w:val="20"/>
          <w:szCs w:val="20"/>
        </w:rPr>
      </w:pPr>
    </w:p>
    <w:p w14:paraId="26D788B9" w14:textId="6C1ACAA6" w:rsidR="00B53487" w:rsidRPr="000F11B9" w:rsidRDefault="00B53487" w:rsidP="00B53487">
      <w:pPr>
        <w:pStyle w:val="Default"/>
        <w:rPr>
          <w:rFonts w:ascii="Georgia" w:hAnsi="Georgia"/>
          <w:sz w:val="20"/>
          <w:szCs w:val="20"/>
        </w:rPr>
      </w:pPr>
      <w:r w:rsidRPr="000F11B9">
        <w:rPr>
          <w:rFonts w:ascii="Georgia" w:hAnsi="Georgia"/>
          <w:sz w:val="20"/>
          <w:szCs w:val="20"/>
        </w:rPr>
        <w:t>Ongoing mon</w:t>
      </w:r>
      <w:r w:rsidR="00C6346A" w:rsidRPr="000F11B9">
        <w:rPr>
          <w:rFonts w:ascii="Georgia" w:hAnsi="Georgia"/>
          <w:sz w:val="20"/>
          <w:szCs w:val="20"/>
        </w:rPr>
        <w:t xml:space="preserve">itoring of </w:t>
      </w:r>
      <w:r w:rsidR="00F21C92" w:rsidRPr="000F11B9">
        <w:rPr>
          <w:rFonts w:ascii="Georgia" w:hAnsi="Georgia"/>
          <w:sz w:val="20"/>
          <w:szCs w:val="20"/>
        </w:rPr>
        <w:t>PA</w:t>
      </w:r>
      <w:r w:rsidRPr="000F11B9">
        <w:rPr>
          <w:rFonts w:ascii="Georgia" w:hAnsi="Georgia"/>
          <w:sz w:val="20"/>
          <w:szCs w:val="20"/>
        </w:rPr>
        <w:t xml:space="preserve"> pressure, used in conjunction with clinical signs and symptoms, can provide a rational basis for the selection of medication dosages</w:t>
      </w:r>
      <w:r w:rsidR="000A211E" w:rsidRPr="000F11B9">
        <w:rPr>
          <w:rFonts w:ascii="Georgia" w:hAnsi="Georgia"/>
          <w:sz w:val="20"/>
          <w:szCs w:val="20"/>
          <w:vertAlign w:val="superscript"/>
        </w:rPr>
        <w:t xml:space="preserve"> </w:t>
      </w:r>
      <w:r w:rsidRPr="000F11B9">
        <w:rPr>
          <w:rFonts w:ascii="Georgia" w:hAnsi="Georgia"/>
          <w:sz w:val="20"/>
          <w:szCs w:val="20"/>
        </w:rPr>
        <w:t xml:space="preserve">and can reduce </w:t>
      </w:r>
      <w:r w:rsidR="00F444DB" w:rsidRPr="000F11B9">
        <w:rPr>
          <w:rFonts w:ascii="Georgia" w:hAnsi="Georgia"/>
          <w:sz w:val="20"/>
          <w:szCs w:val="20"/>
        </w:rPr>
        <w:t>HF</w:t>
      </w:r>
      <w:r w:rsidRPr="000F11B9">
        <w:rPr>
          <w:rFonts w:ascii="Georgia" w:hAnsi="Georgia"/>
          <w:sz w:val="20"/>
          <w:szCs w:val="20"/>
        </w:rPr>
        <w:t xml:space="preserve"> hospitalizations and improve patient outcomes.  Based on measures collected remotely via the patient home electronics unit, the CardioMEMS HF System automatically generates easy-to-read data reports for physicians. This gives physicians the ability to make time-sensitive and potentially critical treatment decisions for pati</w:t>
      </w:r>
      <w:r w:rsidR="00C6346A" w:rsidRPr="000F11B9">
        <w:rPr>
          <w:rFonts w:ascii="Georgia" w:hAnsi="Georgia"/>
          <w:sz w:val="20"/>
          <w:szCs w:val="20"/>
        </w:rPr>
        <w:t xml:space="preserve">ents with moderate to advanced </w:t>
      </w:r>
      <w:r w:rsidR="00F444DB" w:rsidRPr="000F11B9">
        <w:rPr>
          <w:rFonts w:ascii="Georgia" w:hAnsi="Georgia"/>
          <w:sz w:val="20"/>
          <w:szCs w:val="20"/>
        </w:rPr>
        <w:t>HF</w:t>
      </w:r>
      <w:r w:rsidR="00C6346A" w:rsidRPr="000F11B9">
        <w:rPr>
          <w:rFonts w:ascii="Georgia" w:hAnsi="Georgia"/>
          <w:sz w:val="20"/>
          <w:szCs w:val="20"/>
        </w:rPr>
        <w:t>.</w:t>
      </w:r>
    </w:p>
    <w:p w14:paraId="35A4DE94" w14:textId="77777777" w:rsidR="00B53487" w:rsidRPr="000F11B9" w:rsidRDefault="00B53487" w:rsidP="00B53487">
      <w:pPr>
        <w:pStyle w:val="Default"/>
        <w:rPr>
          <w:rFonts w:ascii="Georgia" w:hAnsi="Georgia"/>
          <w:sz w:val="20"/>
          <w:szCs w:val="20"/>
        </w:rPr>
      </w:pPr>
    </w:p>
    <w:p w14:paraId="2B37906A" w14:textId="483333B8" w:rsidR="00B53487" w:rsidRPr="000F11B9" w:rsidRDefault="00B53487" w:rsidP="00B53487">
      <w:pPr>
        <w:pStyle w:val="Default"/>
        <w:rPr>
          <w:rFonts w:ascii="Georgia" w:hAnsi="Georgia"/>
          <w:b/>
          <w:sz w:val="20"/>
          <w:szCs w:val="20"/>
        </w:rPr>
      </w:pPr>
      <w:r w:rsidRPr="000F11B9">
        <w:rPr>
          <w:rFonts w:ascii="Georgia" w:hAnsi="Georgia"/>
          <w:b/>
          <w:sz w:val="20"/>
          <w:szCs w:val="20"/>
        </w:rPr>
        <w:t xml:space="preserve">I urge you to reconsider your denial </w:t>
      </w:r>
      <w:r w:rsidR="00365243" w:rsidRPr="000F11B9">
        <w:rPr>
          <w:rFonts w:ascii="Georgia" w:hAnsi="Georgia"/>
          <w:b/>
          <w:sz w:val="20"/>
          <w:szCs w:val="20"/>
        </w:rPr>
        <w:t xml:space="preserve">of </w:t>
      </w:r>
      <w:r w:rsidR="00DB1F37" w:rsidRPr="000F11B9">
        <w:rPr>
          <w:rFonts w:ascii="Georgia" w:hAnsi="Georgia"/>
          <w:b/>
          <w:sz w:val="20"/>
          <w:szCs w:val="20"/>
        </w:rPr>
        <w:t>CPT</w:t>
      </w:r>
      <w:r w:rsidR="005502CC" w:rsidRPr="00BC562F">
        <w:rPr>
          <w:rFonts w:ascii="Georgia" w:hAnsi="Georgia"/>
          <w:b/>
          <w:sz w:val="20"/>
          <w:szCs w:val="20"/>
          <w:vertAlign w:val="superscript"/>
        </w:rPr>
        <w:t>‡</w:t>
      </w:r>
      <w:r w:rsidR="005502CC" w:rsidRPr="000F11B9">
        <w:rPr>
          <w:rFonts w:ascii="Georgia" w:hAnsi="Georgia"/>
          <w:b/>
          <w:sz w:val="20"/>
          <w:szCs w:val="20"/>
        </w:rPr>
        <w:t xml:space="preserve"> code</w:t>
      </w:r>
      <w:r w:rsidR="00DB1F37" w:rsidRPr="000F11B9">
        <w:rPr>
          <w:rFonts w:ascii="Georgia" w:hAnsi="Georgia"/>
          <w:b/>
          <w:sz w:val="20"/>
          <w:szCs w:val="20"/>
        </w:rPr>
        <w:t xml:space="preserve"> 93624 (remote monitoring of pulmonary artery pressures)</w:t>
      </w:r>
      <w:r w:rsidRPr="000F11B9">
        <w:rPr>
          <w:rFonts w:ascii="Georgia" w:hAnsi="Georgia"/>
          <w:b/>
          <w:sz w:val="20"/>
          <w:szCs w:val="20"/>
        </w:rPr>
        <w:t xml:space="preserve">, </w:t>
      </w:r>
      <w:r w:rsidR="00DB1F37" w:rsidRPr="000F11B9">
        <w:rPr>
          <w:rFonts w:ascii="Georgia" w:hAnsi="Georgia"/>
          <w:b/>
          <w:sz w:val="20"/>
          <w:szCs w:val="20"/>
        </w:rPr>
        <w:t xml:space="preserve">considering the ongoing </w:t>
      </w:r>
      <w:r w:rsidR="003676E8" w:rsidRPr="000F11B9">
        <w:rPr>
          <w:rFonts w:ascii="Georgia" w:hAnsi="Georgia"/>
          <w:b/>
          <w:sz w:val="20"/>
          <w:szCs w:val="20"/>
        </w:rPr>
        <w:t xml:space="preserve">medical </w:t>
      </w:r>
      <w:r w:rsidR="00DB1F37" w:rsidRPr="000F11B9">
        <w:rPr>
          <w:rFonts w:ascii="Georgia" w:hAnsi="Georgia"/>
          <w:b/>
          <w:sz w:val="20"/>
          <w:szCs w:val="20"/>
        </w:rPr>
        <w:t>ne</w:t>
      </w:r>
      <w:r w:rsidR="003676E8" w:rsidRPr="000F11B9">
        <w:rPr>
          <w:rFonts w:ascii="Georgia" w:hAnsi="Georgia"/>
          <w:b/>
          <w:sz w:val="20"/>
          <w:szCs w:val="20"/>
        </w:rPr>
        <w:t>cessity</w:t>
      </w:r>
      <w:r w:rsidR="00DB1F37" w:rsidRPr="000F11B9">
        <w:rPr>
          <w:rFonts w:ascii="Georgia" w:hAnsi="Georgia"/>
          <w:b/>
          <w:sz w:val="20"/>
          <w:szCs w:val="20"/>
        </w:rPr>
        <w:t xml:space="preserve"> of this service. The primary objective of the CardioMEMS</w:t>
      </w:r>
      <w:r w:rsidR="005502CC" w:rsidRPr="000F11B9">
        <w:rPr>
          <w:rFonts w:ascii="Georgia" w:hAnsi="Georgia"/>
          <w:b/>
          <w:sz w:val="20"/>
          <w:szCs w:val="20"/>
        </w:rPr>
        <w:t>™</w:t>
      </w:r>
      <w:r w:rsidR="00DB1F37" w:rsidRPr="000F11B9">
        <w:rPr>
          <w:rFonts w:ascii="Georgia" w:hAnsi="Georgia"/>
          <w:b/>
          <w:sz w:val="20"/>
          <w:szCs w:val="20"/>
        </w:rPr>
        <w:t xml:space="preserve"> HF </w:t>
      </w:r>
      <w:r w:rsidR="00EE7EC8" w:rsidRPr="000F11B9">
        <w:rPr>
          <w:rFonts w:ascii="Georgia" w:hAnsi="Georgia"/>
          <w:b/>
          <w:sz w:val="20"/>
          <w:szCs w:val="20"/>
        </w:rPr>
        <w:t xml:space="preserve">System </w:t>
      </w:r>
      <w:r w:rsidR="00DB1F37" w:rsidRPr="000F11B9">
        <w:rPr>
          <w:rFonts w:ascii="Georgia" w:hAnsi="Georgia"/>
          <w:b/>
          <w:sz w:val="20"/>
          <w:szCs w:val="20"/>
        </w:rPr>
        <w:t>technology is in</w:t>
      </w:r>
      <w:r w:rsidR="00A269A4" w:rsidRPr="000F11B9">
        <w:rPr>
          <w:rFonts w:ascii="Georgia" w:hAnsi="Georgia"/>
          <w:b/>
          <w:sz w:val="20"/>
          <w:szCs w:val="20"/>
        </w:rPr>
        <w:t xml:space="preserve"> remotely</w:t>
      </w:r>
      <w:r w:rsidR="00DB1F37" w:rsidRPr="000F11B9">
        <w:rPr>
          <w:rFonts w:ascii="Georgia" w:hAnsi="Georgia"/>
          <w:b/>
          <w:sz w:val="20"/>
          <w:szCs w:val="20"/>
        </w:rPr>
        <w:t xml:space="preserve"> managing my patient’s chronic heart failure to prevent decompensation episodes that put my patient at significant risk.</w:t>
      </w:r>
      <w:r w:rsidRPr="000F11B9">
        <w:rPr>
          <w:rFonts w:ascii="Georgia" w:hAnsi="Georgia"/>
          <w:b/>
          <w:sz w:val="20"/>
          <w:szCs w:val="20"/>
        </w:rPr>
        <w:t xml:space="preserve"> </w:t>
      </w:r>
      <w:r w:rsidR="00DB1F37" w:rsidRPr="000F11B9">
        <w:rPr>
          <w:rFonts w:ascii="Georgia" w:hAnsi="Georgia"/>
          <w:b/>
          <w:sz w:val="20"/>
          <w:szCs w:val="20"/>
        </w:rPr>
        <w:t xml:space="preserve">It is imperative that remote monitoring be covered as it is considered part of the </w:t>
      </w:r>
      <w:r w:rsidR="007E799B" w:rsidRPr="000F11B9">
        <w:rPr>
          <w:rFonts w:ascii="Georgia" w:hAnsi="Georgia"/>
          <w:b/>
          <w:sz w:val="20"/>
          <w:szCs w:val="20"/>
        </w:rPr>
        <w:t xml:space="preserve">‘system’ and </w:t>
      </w:r>
      <w:r w:rsidR="00DB1F37" w:rsidRPr="000F11B9">
        <w:rPr>
          <w:rFonts w:ascii="Georgia" w:hAnsi="Georgia"/>
          <w:b/>
          <w:sz w:val="20"/>
          <w:szCs w:val="20"/>
        </w:rPr>
        <w:t>overall management of the patient which necessitated the approval of the implant.</w:t>
      </w:r>
    </w:p>
    <w:p w14:paraId="53B8A4AE" w14:textId="77777777" w:rsidR="00B53487" w:rsidRPr="000F11B9" w:rsidRDefault="00B53487" w:rsidP="00B53487">
      <w:pPr>
        <w:pStyle w:val="Default"/>
        <w:rPr>
          <w:rFonts w:ascii="Georgia" w:hAnsi="Georgia"/>
          <w:sz w:val="20"/>
          <w:szCs w:val="20"/>
        </w:rPr>
      </w:pPr>
    </w:p>
    <w:p w14:paraId="6D92931B" w14:textId="77777777" w:rsidR="00B53487" w:rsidRPr="000F11B9" w:rsidRDefault="00B53487" w:rsidP="00B53487">
      <w:pPr>
        <w:pStyle w:val="Default"/>
        <w:rPr>
          <w:rFonts w:ascii="Georgia" w:hAnsi="Georgia"/>
          <w:sz w:val="20"/>
          <w:szCs w:val="20"/>
        </w:rPr>
      </w:pPr>
      <w:r w:rsidRPr="000F11B9">
        <w:rPr>
          <w:rFonts w:ascii="Georgia" w:hAnsi="Georgia"/>
          <w:sz w:val="20"/>
          <w:szCs w:val="20"/>
        </w:rPr>
        <w:t xml:space="preserve">Please let me know if I can provide any additional </w:t>
      </w:r>
      <w:r w:rsidR="00B062A8" w:rsidRPr="000F11B9">
        <w:rPr>
          <w:rFonts w:ascii="Georgia" w:hAnsi="Georgia"/>
          <w:sz w:val="20"/>
          <w:szCs w:val="20"/>
        </w:rPr>
        <w:t>information and</w:t>
      </w:r>
      <w:r w:rsidRPr="000F11B9">
        <w:rPr>
          <w:rFonts w:ascii="Georgia" w:hAnsi="Georgia"/>
          <w:sz w:val="20"/>
          <w:szCs w:val="20"/>
        </w:rPr>
        <w:t xml:space="preserve"> thank you for your attention. </w:t>
      </w:r>
    </w:p>
    <w:p w14:paraId="2B22623B" w14:textId="77777777" w:rsidR="00B53487" w:rsidRPr="000F11B9" w:rsidRDefault="00B53487" w:rsidP="00B53487">
      <w:pPr>
        <w:pStyle w:val="Default"/>
        <w:rPr>
          <w:rFonts w:ascii="Georgia" w:hAnsi="Georgia"/>
          <w:sz w:val="20"/>
          <w:szCs w:val="20"/>
        </w:rPr>
      </w:pPr>
    </w:p>
    <w:p w14:paraId="611F28CE" w14:textId="77777777" w:rsidR="00B53487" w:rsidRPr="000F11B9" w:rsidRDefault="00B53487" w:rsidP="00B53487">
      <w:pPr>
        <w:pStyle w:val="Default"/>
        <w:rPr>
          <w:rFonts w:ascii="Georgia" w:hAnsi="Georgia"/>
          <w:sz w:val="20"/>
          <w:szCs w:val="20"/>
        </w:rPr>
      </w:pPr>
      <w:r w:rsidRPr="000F11B9">
        <w:rPr>
          <w:rFonts w:ascii="Georgia" w:hAnsi="Georgia"/>
          <w:sz w:val="20"/>
          <w:szCs w:val="20"/>
        </w:rPr>
        <w:t xml:space="preserve">Sincerely, </w:t>
      </w:r>
    </w:p>
    <w:p w14:paraId="036D4998" w14:textId="77777777" w:rsidR="00B53487" w:rsidRPr="000F11B9" w:rsidRDefault="00B53487" w:rsidP="00B53487">
      <w:pPr>
        <w:pStyle w:val="Default"/>
        <w:rPr>
          <w:rFonts w:ascii="Georgia" w:hAnsi="Georgia"/>
          <w:iCs/>
          <w:color w:val="FF0000"/>
          <w:sz w:val="20"/>
          <w:szCs w:val="20"/>
        </w:rPr>
      </w:pPr>
    </w:p>
    <w:p w14:paraId="12AD0F22" w14:textId="77777777" w:rsidR="00B53487" w:rsidRPr="000F11B9" w:rsidRDefault="00B53487" w:rsidP="00B53487">
      <w:pPr>
        <w:pStyle w:val="Default"/>
        <w:rPr>
          <w:rFonts w:ascii="Georgia" w:hAnsi="Georgia"/>
          <w:iCs/>
          <w:color w:val="FF0000"/>
          <w:sz w:val="20"/>
          <w:szCs w:val="20"/>
        </w:rPr>
      </w:pPr>
    </w:p>
    <w:p w14:paraId="142A46B3" w14:textId="77777777" w:rsidR="00B53487" w:rsidRPr="000F11B9" w:rsidRDefault="00B53487" w:rsidP="00B53487">
      <w:pPr>
        <w:pStyle w:val="Default"/>
        <w:rPr>
          <w:rFonts w:ascii="Georgia" w:hAnsi="Georgia"/>
          <w:color w:val="1F497D" w:themeColor="text2"/>
          <w:sz w:val="20"/>
          <w:szCs w:val="20"/>
          <w:highlight w:val="yellow"/>
        </w:rPr>
      </w:pPr>
      <w:r w:rsidRPr="000F11B9">
        <w:rPr>
          <w:rFonts w:ascii="Georgia" w:hAnsi="Georgia"/>
          <w:iCs/>
          <w:color w:val="1F497D" w:themeColor="text2"/>
          <w:sz w:val="20"/>
          <w:szCs w:val="20"/>
          <w:highlight w:val="yellow"/>
        </w:rPr>
        <w:t xml:space="preserve">[Physician’s name and credentials] </w:t>
      </w:r>
    </w:p>
    <w:p w14:paraId="34E6EF1C" w14:textId="77777777" w:rsidR="00B53487" w:rsidRPr="000F11B9" w:rsidRDefault="00B53487" w:rsidP="00B53487">
      <w:pPr>
        <w:pStyle w:val="Default"/>
        <w:rPr>
          <w:rFonts w:ascii="Georgia" w:hAnsi="Georgia"/>
          <w:color w:val="1F497D" w:themeColor="text2"/>
          <w:sz w:val="20"/>
          <w:szCs w:val="20"/>
          <w:highlight w:val="yellow"/>
        </w:rPr>
      </w:pPr>
      <w:r w:rsidRPr="000F11B9">
        <w:rPr>
          <w:rFonts w:ascii="Georgia" w:hAnsi="Georgia"/>
          <w:iCs/>
          <w:color w:val="1F497D" w:themeColor="text2"/>
          <w:sz w:val="20"/>
          <w:szCs w:val="20"/>
          <w:highlight w:val="yellow"/>
        </w:rPr>
        <w:t xml:space="preserve">[Title] </w:t>
      </w:r>
    </w:p>
    <w:p w14:paraId="1A6FD3D9" w14:textId="77777777" w:rsidR="00B53487" w:rsidRPr="000F11B9" w:rsidRDefault="00B53487" w:rsidP="00B53487">
      <w:pPr>
        <w:pStyle w:val="Default"/>
        <w:rPr>
          <w:rFonts w:ascii="Georgia" w:hAnsi="Georgia"/>
          <w:color w:val="1F497D" w:themeColor="text2"/>
          <w:sz w:val="20"/>
          <w:szCs w:val="20"/>
          <w:highlight w:val="yellow"/>
        </w:rPr>
      </w:pPr>
      <w:r w:rsidRPr="000F11B9">
        <w:rPr>
          <w:rFonts w:ascii="Georgia" w:hAnsi="Georgia"/>
          <w:iCs/>
          <w:color w:val="1F497D" w:themeColor="text2"/>
          <w:sz w:val="20"/>
          <w:szCs w:val="20"/>
          <w:highlight w:val="yellow"/>
        </w:rPr>
        <w:t xml:space="preserve">[Name of practice] </w:t>
      </w:r>
    </w:p>
    <w:p w14:paraId="4F1EFB08" w14:textId="77777777" w:rsidR="00647353" w:rsidRPr="000F11B9" w:rsidRDefault="00B53487" w:rsidP="00B53487">
      <w:pPr>
        <w:pStyle w:val="Default"/>
        <w:rPr>
          <w:rFonts w:ascii="Georgia" w:hAnsi="Georgia"/>
          <w:color w:val="1F497D" w:themeColor="text2"/>
          <w:sz w:val="20"/>
          <w:szCs w:val="20"/>
          <w:highlight w:val="yellow"/>
        </w:rPr>
      </w:pPr>
      <w:r w:rsidRPr="000F11B9">
        <w:rPr>
          <w:rFonts w:ascii="Georgia" w:hAnsi="Georgia"/>
          <w:iCs/>
          <w:color w:val="1F497D" w:themeColor="text2"/>
          <w:sz w:val="20"/>
          <w:szCs w:val="20"/>
          <w:highlight w:val="yellow"/>
        </w:rPr>
        <w:t xml:space="preserve">[Street address] </w:t>
      </w:r>
    </w:p>
    <w:p w14:paraId="72913B85" w14:textId="77777777" w:rsidR="00B53487" w:rsidRPr="000F11B9" w:rsidRDefault="00B53487" w:rsidP="00B53487">
      <w:pPr>
        <w:pStyle w:val="Default"/>
        <w:rPr>
          <w:rFonts w:ascii="Georgia" w:hAnsi="Georgia"/>
          <w:color w:val="1F497D" w:themeColor="text2"/>
          <w:sz w:val="20"/>
          <w:szCs w:val="20"/>
          <w:highlight w:val="yellow"/>
        </w:rPr>
      </w:pPr>
      <w:r w:rsidRPr="000F11B9">
        <w:rPr>
          <w:rFonts w:ascii="Georgia" w:hAnsi="Georgia"/>
          <w:iCs/>
          <w:color w:val="1F497D" w:themeColor="text2"/>
          <w:sz w:val="20"/>
          <w:szCs w:val="20"/>
          <w:highlight w:val="yellow"/>
        </w:rPr>
        <w:t xml:space="preserve">[City, State, zip code] </w:t>
      </w:r>
    </w:p>
    <w:p w14:paraId="48A54072" w14:textId="77777777" w:rsidR="009842B2" w:rsidRPr="000F11B9" w:rsidRDefault="00B53487" w:rsidP="00B53487">
      <w:pPr>
        <w:pStyle w:val="Default"/>
        <w:rPr>
          <w:rFonts w:ascii="Georgia" w:hAnsi="Georgia"/>
          <w:iCs/>
          <w:color w:val="1F497D" w:themeColor="text2"/>
          <w:sz w:val="20"/>
          <w:szCs w:val="20"/>
        </w:rPr>
      </w:pPr>
      <w:r w:rsidRPr="000F11B9">
        <w:rPr>
          <w:rFonts w:ascii="Georgia" w:hAnsi="Georgia"/>
          <w:iCs/>
          <w:color w:val="1F497D" w:themeColor="text2"/>
          <w:sz w:val="20"/>
          <w:szCs w:val="20"/>
          <w:highlight w:val="yellow"/>
        </w:rPr>
        <w:t>[Phone number]</w:t>
      </w:r>
      <w:r w:rsidRPr="000F11B9">
        <w:rPr>
          <w:rFonts w:ascii="Georgia" w:hAnsi="Georgia"/>
          <w:iCs/>
          <w:color w:val="1F497D" w:themeColor="text2"/>
          <w:sz w:val="20"/>
          <w:szCs w:val="20"/>
        </w:rPr>
        <w:t xml:space="preserve"> </w:t>
      </w:r>
    </w:p>
    <w:p w14:paraId="06A63B3F" w14:textId="77777777" w:rsidR="000E59F5" w:rsidRPr="000F11B9" w:rsidRDefault="000E59F5" w:rsidP="00B53487">
      <w:pPr>
        <w:pStyle w:val="Default"/>
        <w:rPr>
          <w:rFonts w:ascii="Georgia" w:hAnsi="Georgia"/>
          <w:iCs/>
          <w:color w:val="1F497D" w:themeColor="text2"/>
          <w:sz w:val="20"/>
          <w:szCs w:val="20"/>
        </w:rPr>
      </w:pPr>
    </w:p>
    <w:p w14:paraId="323B8D98" w14:textId="53BD589F" w:rsidR="00B53487" w:rsidRPr="000F11B9" w:rsidRDefault="00B53487" w:rsidP="00B53487">
      <w:pPr>
        <w:pStyle w:val="Default"/>
        <w:rPr>
          <w:rFonts w:ascii="Georgia" w:hAnsi="Georgia"/>
          <w:b/>
          <w:sz w:val="20"/>
          <w:szCs w:val="20"/>
        </w:rPr>
      </w:pPr>
      <w:r w:rsidRPr="000F11B9">
        <w:rPr>
          <w:rFonts w:ascii="Georgia" w:hAnsi="Georgia"/>
          <w:b/>
          <w:sz w:val="20"/>
          <w:szCs w:val="20"/>
        </w:rPr>
        <w:t xml:space="preserve">Enclosures: </w:t>
      </w:r>
      <w:r w:rsidR="00F76C2B" w:rsidRPr="000F11B9">
        <w:rPr>
          <w:rFonts w:ascii="Georgia" w:hAnsi="Georgia"/>
          <w:b/>
          <w:sz w:val="20"/>
          <w:szCs w:val="20"/>
          <w:highlight w:val="yellow"/>
        </w:rPr>
        <w:t>[</w:t>
      </w:r>
      <w:r w:rsidR="007F4642" w:rsidRPr="000F11B9">
        <w:rPr>
          <w:rFonts w:ascii="Georgia" w:hAnsi="Georgia"/>
          <w:b/>
          <w:sz w:val="20"/>
          <w:szCs w:val="20"/>
          <w:highlight w:val="yellow"/>
        </w:rPr>
        <w:t>Examples Below</w:t>
      </w:r>
      <w:r w:rsidR="00F76C2B" w:rsidRPr="000F11B9">
        <w:rPr>
          <w:rFonts w:ascii="Georgia" w:hAnsi="Georgia"/>
          <w:b/>
          <w:sz w:val="20"/>
          <w:szCs w:val="20"/>
          <w:highlight w:val="yellow"/>
        </w:rPr>
        <w:t>]</w:t>
      </w:r>
    </w:p>
    <w:p w14:paraId="31B3D26B" w14:textId="06B2EB58" w:rsidR="00B53487" w:rsidRPr="000F11B9" w:rsidRDefault="00B53487" w:rsidP="00B53487">
      <w:pPr>
        <w:pStyle w:val="Default"/>
        <w:rPr>
          <w:rFonts w:ascii="Georgia" w:hAnsi="Georgia"/>
          <w:color w:val="1F497D" w:themeColor="text2"/>
          <w:sz w:val="20"/>
          <w:szCs w:val="20"/>
        </w:rPr>
      </w:pPr>
      <w:r w:rsidRPr="000F11B9">
        <w:rPr>
          <w:rFonts w:ascii="Georgia" w:hAnsi="Georgia"/>
          <w:iCs/>
          <w:color w:val="1F497D" w:themeColor="text2"/>
          <w:sz w:val="20"/>
          <w:szCs w:val="20"/>
          <w:highlight w:val="yellow"/>
        </w:rPr>
        <w:t xml:space="preserve">[Patient </w:t>
      </w:r>
      <w:r w:rsidR="00DB1F37" w:rsidRPr="000F11B9">
        <w:rPr>
          <w:rFonts w:ascii="Georgia" w:hAnsi="Georgia"/>
          <w:iCs/>
          <w:color w:val="1F497D" w:themeColor="text2"/>
          <w:sz w:val="20"/>
          <w:szCs w:val="20"/>
          <w:highlight w:val="yellow"/>
        </w:rPr>
        <w:t>trend report from Merlin.net</w:t>
      </w:r>
      <w:r w:rsidR="002A1596" w:rsidRPr="000F11B9">
        <w:rPr>
          <w:rFonts w:ascii="Georgia" w:hAnsi="Georgia"/>
          <w:iCs/>
          <w:color w:val="1F497D" w:themeColor="text2"/>
          <w:sz w:val="20"/>
          <w:szCs w:val="20"/>
          <w:highlight w:val="yellow"/>
        </w:rPr>
        <w:t>™ PCN</w:t>
      </w:r>
      <w:r w:rsidR="00DB1F37" w:rsidRPr="000F11B9">
        <w:rPr>
          <w:rFonts w:ascii="Georgia" w:hAnsi="Georgia"/>
          <w:iCs/>
          <w:color w:val="1F497D" w:themeColor="text2"/>
          <w:sz w:val="20"/>
          <w:szCs w:val="20"/>
          <w:highlight w:val="yellow"/>
        </w:rPr>
        <w:t xml:space="preserve"> showing management of PA pressures</w:t>
      </w:r>
      <w:r w:rsidRPr="000F11B9">
        <w:rPr>
          <w:rFonts w:ascii="Georgia" w:hAnsi="Georgia"/>
          <w:iCs/>
          <w:color w:val="1F497D" w:themeColor="text2"/>
          <w:sz w:val="20"/>
          <w:szCs w:val="20"/>
          <w:highlight w:val="yellow"/>
        </w:rPr>
        <w:t>]</w:t>
      </w:r>
      <w:r w:rsidRPr="000F11B9">
        <w:rPr>
          <w:rFonts w:ascii="Georgia" w:hAnsi="Georgia"/>
          <w:iCs/>
          <w:color w:val="1F497D" w:themeColor="text2"/>
          <w:sz w:val="20"/>
          <w:szCs w:val="20"/>
        </w:rPr>
        <w:t xml:space="preserve"> </w:t>
      </w:r>
    </w:p>
    <w:sectPr w:rsidR="00B53487" w:rsidRPr="000F11B9" w:rsidSect="00512FC0">
      <w:pgSz w:w="12240" w:h="15840"/>
      <w:pgMar w:top="720" w:right="1008" w:bottom="43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CEAC" w14:textId="77777777" w:rsidR="0032409D" w:rsidRDefault="0032409D" w:rsidP="00B53487">
      <w:r>
        <w:separator/>
      </w:r>
    </w:p>
  </w:endnote>
  <w:endnote w:type="continuationSeparator" w:id="0">
    <w:p w14:paraId="6A3196F9" w14:textId="77777777" w:rsidR="0032409D" w:rsidRDefault="0032409D" w:rsidP="00B53487">
      <w:r>
        <w:continuationSeparator/>
      </w:r>
    </w:p>
  </w:endnote>
  <w:endnote w:type="continuationNotice" w:id="1">
    <w:p w14:paraId="567C2ECC" w14:textId="77777777" w:rsidR="0032409D" w:rsidRDefault="00324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3CF4" w14:textId="77777777" w:rsidR="0032409D" w:rsidRDefault="0032409D" w:rsidP="00B53487">
      <w:r>
        <w:separator/>
      </w:r>
    </w:p>
  </w:footnote>
  <w:footnote w:type="continuationSeparator" w:id="0">
    <w:p w14:paraId="3A43519D" w14:textId="77777777" w:rsidR="0032409D" w:rsidRDefault="0032409D" w:rsidP="00B53487">
      <w:r>
        <w:continuationSeparator/>
      </w:r>
    </w:p>
  </w:footnote>
  <w:footnote w:type="continuationNotice" w:id="1">
    <w:p w14:paraId="3AA0E656" w14:textId="77777777" w:rsidR="0032409D" w:rsidRDefault="0032409D"/>
  </w:footnote>
  <w:footnote w:id="2">
    <w:p w14:paraId="55484B65" w14:textId="76E18B8B" w:rsidR="00C16577" w:rsidRPr="004C7F4D" w:rsidRDefault="00C16577">
      <w:pPr>
        <w:pStyle w:val="FootnoteText"/>
        <w:rPr>
          <w:sz w:val="16"/>
          <w:szCs w:val="16"/>
        </w:rPr>
      </w:pPr>
      <w:r w:rsidRPr="004C7F4D">
        <w:rPr>
          <w:rStyle w:val="FootnoteReference"/>
          <w:sz w:val="16"/>
          <w:szCs w:val="16"/>
        </w:rPr>
        <w:footnoteRef/>
      </w:r>
      <w:r w:rsidRPr="004C7F4D">
        <w:rPr>
          <w:sz w:val="16"/>
          <w:szCs w:val="16"/>
        </w:rPr>
        <w:t xml:space="preserve"> </w:t>
      </w:r>
      <w:r w:rsidR="007F4642" w:rsidRPr="004C7F4D">
        <w:rPr>
          <w:rFonts w:ascii="Georgia" w:hAnsi="Georgia"/>
          <w:sz w:val="16"/>
          <w:szCs w:val="16"/>
        </w:rPr>
        <w:t>U.S. Food and Drug Administration, P100045 CardioMEMS HF System (2014)</w:t>
      </w:r>
      <w:r w:rsidR="00E40137" w:rsidRPr="004C7F4D">
        <w:rPr>
          <w:rFonts w:ascii="Georgia" w:hAnsi="Georgia"/>
          <w:sz w:val="16"/>
          <w:szCs w:val="16"/>
        </w:rPr>
        <w:t xml:space="preserve"> </w:t>
      </w:r>
      <w:hyperlink r:id="rId1" w:history="1">
        <w:r w:rsidR="007F4642" w:rsidRPr="004C7F4D">
          <w:rPr>
            <w:rStyle w:val="Hyperlink"/>
            <w:rFonts w:ascii="Georgia" w:hAnsi="Georgia"/>
            <w:sz w:val="16"/>
            <w:szCs w:val="16"/>
          </w:rPr>
          <w:t>Premarket Approval (PMA) (fda.gov)</w:t>
        </w:r>
      </w:hyperlink>
    </w:p>
  </w:footnote>
  <w:footnote w:id="3">
    <w:p w14:paraId="404945D1" w14:textId="1D80E3C7" w:rsidR="007F4642" w:rsidRPr="004C7F4D" w:rsidRDefault="007F4642">
      <w:pPr>
        <w:pStyle w:val="FootnoteText"/>
        <w:rPr>
          <w:rStyle w:val="Hyperlink"/>
          <w:rFonts w:ascii="Georgia" w:hAnsi="Georgia"/>
          <w:sz w:val="16"/>
          <w:szCs w:val="16"/>
        </w:rPr>
      </w:pPr>
      <w:r w:rsidRPr="004C7F4D">
        <w:rPr>
          <w:rStyle w:val="FootnoteReference"/>
          <w:sz w:val="16"/>
          <w:szCs w:val="16"/>
        </w:rPr>
        <w:footnoteRef/>
      </w:r>
      <w:r w:rsidRPr="004C7F4D">
        <w:rPr>
          <w:sz w:val="16"/>
          <w:szCs w:val="16"/>
        </w:rPr>
        <w:t xml:space="preserve"> </w:t>
      </w:r>
      <w:r w:rsidRPr="004C7F4D">
        <w:rPr>
          <w:rFonts w:ascii="Georgia" w:hAnsi="Georgia"/>
          <w:sz w:val="16"/>
          <w:szCs w:val="16"/>
        </w:rPr>
        <w:t xml:space="preserve">U.S. Food and Drug Administration, P100045/S056 CardioMEMS HF System (2022) </w:t>
      </w:r>
      <w:hyperlink r:id="rId2" w:history="1">
        <w:r w:rsidRPr="004C7F4D">
          <w:rPr>
            <w:rStyle w:val="Hyperlink"/>
            <w:rFonts w:ascii="Georgia" w:hAnsi="Georgia"/>
            <w:sz w:val="16"/>
            <w:szCs w:val="16"/>
          </w:rPr>
          <w:t>Premarket Approval (PMA) (fda.gov)</w:t>
        </w:r>
      </w:hyperlink>
    </w:p>
    <w:p w14:paraId="43007EE0" w14:textId="03E63D90" w:rsidR="00D91AEA" w:rsidRPr="004C7F4D" w:rsidRDefault="00D91AEA">
      <w:pPr>
        <w:pStyle w:val="FootnoteText"/>
        <w:rPr>
          <w:rFonts w:ascii="Georgia" w:hAnsi="Georgia"/>
        </w:rPr>
      </w:pPr>
      <w:r w:rsidRPr="004C7F4D">
        <w:rPr>
          <w:rStyle w:val="Hyperlink"/>
          <w:rFonts w:ascii="Georgia" w:hAnsi="Georgia"/>
          <w:color w:val="auto"/>
          <w:sz w:val="16"/>
          <w:szCs w:val="16"/>
          <w:vertAlign w:val="superscript"/>
        </w:rPr>
        <w:t>3</w:t>
      </w:r>
      <w:r w:rsidRPr="004C7F4D">
        <w:rPr>
          <w:rFonts w:ascii="Georgia" w:hAnsi="Georgia"/>
          <w:sz w:val="16"/>
          <w:szCs w:val="16"/>
        </w:rPr>
        <w:t xml:space="preserve"> NCA - </w:t>
      </w:r>
      <w:hyperlink r:id="rId3" w:history="1">
        <w:r w:rsidR="00A269A4" w:rsidRPr="004C7F4D">
          <w:rPr>
            <w:rFonts w:ascii="Georgia" w:hAnsi="Georgia"/>
            <w:color w:val="0000FF"/>
            <w:sz w:val="16"/>
            <w:szCs w:val="16"/>
            <w:u w:val="single"/>
          </w:rPr>
          <w:t>NCA - Implantable Pulmonary Artery Pressure Sensors for Heart Failure Management (CAG-00466N) - Decision Memo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7E5"/>
    <w:multiLevelType w:val="hybridMultilevel"/>
    <w:tmpl w:val="0860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30019"/>
    <w:multiLevelType w:val="hybridMultilevel"/>
    <w:tmpl w:val="FBB6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522725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485051">
    <w:abstractNumId w:val="2"/>
  </w:num>
  <w:num w:numId="3" w16cid:durableId="1142649721">
    <w:abstractNumId w:val="1"/>
  </w:num>
  <w:num w:numId="4" w16cid:durableId="157948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87"/>
    <w:rsid w:val="000003E9"/>
    <w:rsid w:val="00000654"/>
    <w:rsid w:val="000017FC"/>
    <w:rsid w:val="00001862"/>
    <w:rsid w:val="00002B46"/>
    <w:rsid w:val="00002DAB"/>
    <w:rsid w:val="0000302B"/>
    <w:rsid w:val="00003AC6"/>
    <w:rsid w:val="00004517"/>
    <w:rsid w:val="0000502B"/>
    <w:rsid w:val="000054E2"/>
    <w:rsid w:val="00006897"/>
    <w:rsid w:val="00006E67"/>
    <w:rsid w:val="00006EEC"/>
    <w:rsid w:val="000106DF"/>
    <w:rsid w:val="000109B8"/>
    <w:rsid w:val="000118D4"/>
    <w:rsid w:val="000122A7"/>
    <w:rsid w:val="00012FAE"/>
    <w:rsid w:val="000150E6"/>
    <w:rsid w:val="0001673D"/>
    <w:rsid w:val="00017561"/>
    <w:rsid w:val="00017B6A"/>
    <w:rsid w:val="0002100A"/>
    <w:rsid w:val="00021BDE"/>
    <w:rsid w:val="000225C3"/>
    <w:rsid w:val="000237F5"/>
    <w:rsid w:val="000243E7"/>
    <w:rsid w:val="00024EC5"/>
    <w:rsid w:val="00026460"/>
    <w:rsid w:val="0002782D"/>
    <w:rsid w:val="00031049"/>
    <w:rsid w:val="00032599"/>
    <w:rsid w:val="00033380"/>
    <w:rsid w:val="00033424"/>
    <w:rsid w:val="00033BE0"/>
    <w:rsid w:val="00034732"/>
    <w:rsid w:val="00034C0C"/>
    <w:rsid w:val="000350CD"/>
    <w:rsid w:val="00035859"/>
    <w:rsid w:val="00036418"/>
    <w:rsid w:val="000369CC"/>
    <w:rsid w:val="00036BE8"/>
    <w:rsid w:val="000378BB"/>
    <w:rsid w:val="00037984"/>
    <w:rsid w:val="000402B3"/>
    <w:rsid w:val="0004192B"/>
    <w:rsid w:val="0004265F"/>
    <w:rsid w:val="000446DB"/>
    <w:rsid w:val="00044C01"/>
    <w:rsid w:val="00045D9D"/>
    <w:rsid w:val="00046742"/>
    <w:rsid w:val="00047025"/>
    <w:rsid w:val="000475B0"/>
    <w:rsid w:val="000476E2"/>
    <w:rsid w:val="0005166C"/>
    <w:rsid w:val="000552F1"/>
    <w:rsid w:val="000565AC"/>
    <w:rsid w:val="0005682B"/>
    <w:rsid w:val="00056D1D"/>
    <w:rsid w:val="000570F7"/>
    <w:rsid w:val="00057B48"/>
    <w:rsid w:val="00057B6C"/>
    <w:rsid w:val="0006010E"/>
    <w:rsid w:val="000605E2"/>
    <w:rsid w:val="000607AD"/>
    <w:rsid w:val="0006348A"/>
    <w:rsid w:val="0006360B"/>
    <w:rsid w:val="00063C8E"/>
    <w:rsid w:val="000646C6"/>
    <w:rsid w:val="00065109"/>
    <w:rsid w:val="000662A0"/>
    <w:rsid w:val="00070CA1"/>
    <w:rsid w:val="00071AEE"/>
    <w:rsid w:val="00071B59"/>
    <w:rsid w:val="000731A7"/>
    <w:rsid w:val="00075D1E"/>
    <w:rsid w:val="00075F89"/>
    <w:rsid w:val="00076097"/>
    <w:rsid w:val="000762A2"/>
    <w:rsid w:val="00076707"/>
    <w:rsid w:val="000778B9"/>
    <w:rsid w:val="0008029F"/>
    <w:rsid w:val="0008079D"/>
    <w:rsid w:val="000829A9"/>
    <w:rsid w:val="0008439F"/>
    <w:rsid w:val="000848F5"/>
    <w:rsid w:val="0008606D"/>
    <w:rsid w:val="00090236"/>
    <w:rsid w:val="00090B48"/>
    <w:rsid w:val="000911C2"/>
    <w:rsid w:val="0009225C"/>
    <w:rsid w:val="000935F7"/>
    <w:rsid w:val="0009423D"/>
    <w:rsid w:val="00095AEB"/>
    <w:rsid w:val="00095C2D"/>
    <w:rsid w:val="00096559"/>
    <w:rsid w:val="0009686B"/>
    <w:rsid w:val="00096F09"/>
    <w:rsid w:val="00097113"/>
    <w:rsid w:val="000972AB"/>
    <w:rsid w:val="000A11B7"/>
    <w:rsid w:val="000A158A"/>
    <w:rsid w:val="000A1781"/>
    <w:rsid w:val="000A18D7"/>
    <w:rsid w:val="000A211E"/>
    <w:rsid w:val="000A2BC3"/>
    <w:rsid w:val="000A46FC"/>
    <w:rsid w:val="000A4ECF"/>
    <w:rsid w:val="000A5C95"/>
    <w:rsid w:val="000A63AC"/>
    <w:rsid w:val="000A642C"/>
    <w:rsid w:val="000A6A4C"/>
    <w:rsid w:val="000A7DFA"/>
    <w:rsid w:val="000B1714"/>
    <w:rsid w:val="000B1B44"/>
    <w:rsid w:val="000B2817"/>
    <w:rsid w:val="000B37D3"/>
    <w:rsid w:val="000B482C"/>
    <w:rsid w:val="000B48EE"/>
    <w:rsid w:val="000B4F89"/>
    <w:rsid w:val="000B6633"/>
    <w:rsid w:val="000B71CF"/>
    <w:rsid w:val="000B7E19"/>
    <w:rsid w:val="000B7F1E"/>
    <w:rsid w:val="000C1A89"/>
    <w:rsid w:val="000C1E22"/>
    <w:rsid w:val="000C2262"/>
    <w:rsid w:val="000C304E"/>
    <w:rsid w:val="000C4518"/>
    <w:rsid w:val="000C4C08"/>
    <w:rsid w:val="000C518C"/>
    <w:rsid w:val="000C52EF"/>
    <w:rsid w:val="000D01E9"/>
    <w:rsid w:val="000D030C"/>
    <w:rsid w:val="000D0470"/>
    <w:rsid w:val="000D1C80"/>
    <w:rsid w:val="000D1D07"/>
    <w:rsid w:val="000D4F27"/>
    <w:rsid w:val="000E0822"/>
    <w:rsid w:val="000E4BE3"/>
    <w:rsid w:val="000E4F8F"/>
    <w:rsid w:val="000E59F5"/>
    <w:rsid w:val="000E5FD2"/>
    <w:rsid w:val="000E6904"/>
    <w:rsid w:val="000E6CC5"/>
    <w:rsid w:val="000E71B6"/>
    <w:rsid w:val="000E7767"/>
    <w:rsid w:val="000F0B57"/>
    <w:rsid w:val="000F11B9"/>
    <w:rsid w:val="000F20AF"/>
    <w:rsid w:val="000F2941"/>
    <w:rsid w:val="000F384B"/>
    <w:rsid w:val="000F38DE"/>
    <w:rsid w:val="000F3F1A"/>
    <w:rsid w:val="000F5002"/>
    <w:rsid w:val="000F5376"/>
    <w:rsid w:val="000F5BDB"/>
    <w:rsid w:val="000F767E"/>
    <w:rsid w:val="001001F8"/>
    <w:rsid w:val="001002F8"/>
    <w:rsid w:val="00101FD0"/>
    <w:rsid w:val="00102B0F"/>
    <w:rsid w:val="00103283"/>
    <w:rsid w:val="0010374E"/>
    <w:rsid w:val="001045AE"/>
    <w:rsid w:val="00105687"/>
    <w:rsid w:val="001056C7"/>
    <w:rsid w:val="0011051D"/>
    <w:rsid w:val="001105F5"/>
    <w:rsid w:val="001109EE"/>
    <w:rsid w:val="00110E93"/>
    <w:rsid w:val="00111763"/>
    <w:rsid w:val="00111F97"/>
    <w:rsid w:val="00112ED8"/>
    <w:rsid w:val="001137AF"/>
    <w:rsid w:val="00113ED6"/>
    <w:rsid w:val="00114494"/>
    <w:rsid w:val="00114B9E"/>
    <w:rsid w:val="001156CD"/>
    <w:rsid w:val="00116263"/>
    <w:rsid w:val="00117197"/>
    <w:rsid w:val="00117403"/>
    <w:rsid w:val="00117BA9"/>
    <w:rsid w:val="001206B6"/>
    <w:rsid w:val="00120E39"/>
    <w:rsid w:val="00121122"/>
    <w:rsid w:val="0012230B"/>
    <w:rsid w:val="00122B6E"/>
    <w:rsid w:val="001236D1"/>
    <w:rsid w:val="00123B9A"/>
    <w:rsid w:val="00124BEC"/>
    <w:rsid w:val="00125EED"/>
    <w:rsid w:val="00126CAD"/>
    <w:rsid w:val="00127057"/>
    <w:rsid w:val="00130B06"/>
    <w:rsid w:val="00130D41"/>
    <w:rsid w:val="00130E26"/>
    <w:rsid w:val="001336E2"/>
    <w:rsid w:val="00133B5C"/>
    <w:rsid w:val="00134D3B"/>
    <w:rsid w:val="001372DC"/>
    <w:rsid w:val="00137D8F"/>
    <w:rsid w:val="0014032D"/>
    <w:rsid w:val="0014296B"/>
    <w:rsid w:val="0014341F"/>
    <w:rsid w:val="001471C5"/>
    <w:rsid w:val="00153475"/>
    <w:rsid w:val="00153CF4"/>
    <w:rsid w:val="00154101"/>
    <w:rsid w:val="00156DD3"/>
    <w:rsid w:val="00157658"/>
    <w:rsid w:val="00157775"/>
    <w:rsid w:val="00160DE5"/>
    <w:rsid w:val="0016107D"/>
    <w:rsid w:val="00161DE4"/>
    <w:rsid w:val="00164714"/>
    <w:rsid w:val="00164F47"/>
    <w:rsid w:val="0016514C"/>
    <w:rsid w:val="00165451"/>
    <w:rsid w:val="00165895"/>
    <w:rsid w:val="00166732"/>
    <w:rsid w:val="001670B1"/>
    <w:rsid w:val="0016725D"/>
    <w:rsid w:val="00170C2C"/>
    <w:rsid w:val="00173069"/>
    <w:rsid w:val="001732C2"/>
    <w:rsid w:val="00173B4D"/>
    <w:rsid w:val="00174025"/>
    <w:rsid w:val="00174062"/>
    <w:rsid w:val="001744D6"/>
    <w:rsid w:val="00174C1B"/>
    <w:rsid w:val="00177A15"/>
    <w:rsid w:val="00177ADB"/>
    <w:rsid w:val="00180595"/>
    <w:rsid w:val="001805A8"/>
    <w:rsid w:val="0018305D"/>
    <w:rsid w:val="00183CAD"/>
    <w:rsid w:val="00184842"/>
    <w:rsid w:val="00185295"/>
    <w:rsid w:val="00185C52"/>
    <w:rsid w:val="001901C3"/>
    <w:rsid w:val="001911A1"/>
    <w:rsid w:val="0019135C"/>
    <w:rsid w:val="00192687"/>
    <w:rsid w:val="0019700F"/>
    <w:rsid w:val="001A165B"/>
    <w:rsid w:val="001A1A94"/>
    <w:rsid w:val="001A1FE9"/>
    <w:rsid w:val="001A21EF"/>
    <w:rsid w:val="001A3A3C"/>
    <w:rsid w:val="001A52C1"/>
    <w:rsid w:val="001B07F9"/>
    <w:rsid w:val="001B2834"/>
    <w:rsid w:val="001B2A52"/>
    <w:rsid w:val="001B3093"/>
    <w:rsid w:val="001B6573"/>
    <w:rsid w:val="001B66C7"/>
    <w:rsid w:val="001C038C"/>
    <w:rsid w:val="001C0540"/>
    <w:rsid w:val="001C137E"/>
    <w:rsid w:val="001C1C5E"/>
    <w:rsid w:val="001C391D"/>
    <w:rsid w:val="001C4CBB"/>
    <w:rsid w:val="001C5DA7"/>
    <w:rsid w:val="001C5F8C"/>
    <w:rsid w:val="001C6430"/>
    <w:rsid w:val="001C6685"/>
    <w:rsid w:val="001C77F5"/>
    <w:rsid w:val="001C7A0D"/>
    <w:rsid w:val="001C7BE0"/>
    <w:rsid w:val="001C7E74"/>
    <w:rsid w:val="001D02C6"/>
    <w:rsid w:val="001D0E70"/>
    <w:rsid w:val="001D3255"/>
    <w:rsid w:val="001D38D4"/>
    <w:rsid w:val="001D38FB"/>
    <w:rsid w:val="001D3FE6"/>
    <w:rsid w:val="001D4C4C"/>
    <w:rsid w:val="001D563F"/>
    <w:rsid w:val="001D64AF"/>
    <w:rsid w:val="001D7731"/>
    <w:rsid w:val="001E064D"/>
    <w:rsid w:val="001E08B5"/>
    <w:rsid w:val="001E0DEC"/>
    <w:rsid w:val="001E0ED4"/>
    <w:rsid w:val="001E22E7"/>
    <w:rsid w:val="001E2580"/>
    <w:rsid w:val="001E401D"/>
    <w:rsid w:val="001E6B12"/>
    <w:rsid w:val="001E77F0"/>
    <w:rsid w:val="001E7E96"/>
    <w:rsid w:val="001F03C9"/>
    <w:rsid w:val="001F0642"/>
    <w:rsid w:val="001F1149"/>
    <w:rsid w:val="001F1E52"/>
    <w:rsid w:val="001F3AE0"/>
    <w:rsid w:val="001F3BBA"/>
    <w:rsid w:val="001F3BDC"/>
    <w:rsid w:val="001F3E97"/>
    <w:rsid w:val="001F3F8B"/>
    <w:rsid w:val="001F5001"/>
    <w:rsid w:val="001F5112"/>
    <w:rsid w:val="001F611B"/>
    <w:rsid w:val="001F6343"/>
    <w:rsid w:val="001F69A2"/>
    <w:rsid w:val="001F6D87"/>
    <w:rsid w:val="001F71C1"/>
    <w:rsid w:val="001F7687"/>
    <w:rsid w:val="0020062D"/>
    <w:rsid w:val="00200916"/>
    <w:rsid w:val="002017C6"/>
    <w:rsid w:val="0020384F"/>
    <w:rsid w:val="00204744"/>
    <w:rsid w:val="00204B84"/>
    <w:rsid w:val="0020556D"/>
    <w:rsid w:val="00205C80"/>
    <w:rsid w:val="002061EA"/>
    <w:rsid w:val="00210646"/>
    <w:rsid w:val="00210AAB"/>
    <w:rsid w:val="00210CED"/>
    <w:rsid w:val="002121CC"/>
    <w:rsid w:val="002126BF"/>
    <w:rsid w:val="00212AC2"/>
    <w:rsid w:val="0021390B"/>
    <w:rsid w:val="00213F7E"/>
    <w:rsid w:val="00214220"/>
    <w:rsid w:val="00214E27"/>
    <w:rsid w:val="002155BD"/>
    <w:rsid w:val="002165BC"/>
    <w:rsid w:val="00217251"/>
    <w:rsid w:val="002201A0"/>
    <w:rsid w:val="00220899"/>
    <w:rsid w:val="00223507"/>
    <w:rsid w:val="00223D14"/>
    <w:rsid w:val="00223F0C"/>
    <w:rsid w:val="0023099D"/>
    <w:rsid w:val="00234058"/>
    <w:rsid w:val="00236CD0"/>
    <w:rsid w:val="00237B14"/>
    <w:rsid w:val="00241411"/>
    <w:rsid w:val="00241D52"/>
    <w:rsid w:val="00242B51"/>
    <w:rsid w:val="00244A16"/>
    <w:rsid w:val="0024606A"/>
    <w:rsid w:val="0024660F"/>
    <w:rsid w:val="00246644"/>
    <w:rsid w:val="00246BC4"/>
    <w:rsid w:val="00246F94"/>
    <w:rsid w:val="002475FC"/>
    <w:rsid w:val="00247660"/>
    <w:rsid w:val="0025012E"/>
    <w:rsid w:val="00251CC3"/>
    <w:rsid w:val="002544C3"/>
    <w:rsid w:val="0025619C"/>
    <w:rsid w:val="002563E0"/>
    <w:rsid w:val="0025659B"/>
    <w:rsid w:val="00261C5B"/>
    <w:rsid w:val="002623FA"/>
    <w:rsid w:val="00263EE0"/>
    <w:rsid w:val="00264BBC"/>
    <w:rsid w:val="00267560"/>
    <w:rsid w:val="00271087"/>
    <w:rsid w:val="00271716"/>
    <w:rsid w:val="00271B5C"/>
    <w:rsid w:val="00271BCC"/>
    <w:rsid w:val="00271DFC"/>
    <w:rsid w:val="00271FA2"/>
    <w:rsid w:val="00273059"/>
    <w:rsid w:val="00273F02"/>
    <w:rsid w:val="00274CA2"/>
    <w:rsid w:val="0027581D"/>
    <w:rsid w:val="0027614B"/>
    <w:rsid w:val="002763E4"/>
    <w:rsid w:val="002769E5"/>
    <w:rsid w:val="002778CF"/>
    <w:rsid w:val="00280204"/>
    <w:rsid w:val="0028105F"/>
    <w:rsid w:val="0028106E"/>
    <w:rsid w:val="002816AE"/>
    <w:rsid w:val="0028175B"/>
    <w:rsid w:val="00281991"/>
    <w:rsid w:val="00282C72"/>
    <w:rsid w:val="00282E74"/>
    <w:rsid w:val="0028477F"/>
    <w:rsid w:val="00284923"/>
    <w:rsid w:val="00284946"/>
    <w:rsid w:val="002858F8"/>
    <w:rsid w:val="0029570E"/>
    <w:rsid w:val="002974BE"/>
    <w:rsid w:val="002975B4"/>
    <w:rsid w:val="002A0064"/>
    <w:rsid w:val="002A081D"/>
    <w:rsid w:val="002A1596"/>
    <w:rsid w:val="002A1A02"/>
    <w:rsid w:val="002A2325"/>
    <w:rsid w:val="002A3BE2"/>
    <w:rsid w:val="002A40D7"/>
    <w:rsid w:val="002A4320"/>
    <w:rsid w:val="002A5037"/>
    <w:rsid w:val="002A54F8"/>
    <w:rsid w:val="002A702C"/>
    <w:rsid w:val="002A72EC"/>
    <w:rsid w:val="002A7817"/>
    <w:rsid w:val="002A796A"/>
    <w:rsid w:val="002B076F"/>
    <w:rsid w:val="002B0B69"/>
    <w:rsid w:val="002B0CAF"/>
    <w:rsid w:val="002B1772"/>
    <w:rsid w:val="002B2488"/>
    <w:rsid w:val="002B42F6"/>
    <w:rsid w:val="002B67AB"/>
    <w:rsid w:val="002B6DB5"/>
    <w:rsid w:val="002B7104"/>
    <w:rsid w:val="002B794B"/>
    <w:rsid w:val="002B7BA6"/>
    <w:rsid w:val="002C10C3"/>
    <w:rsid w:val="002C2E58"/>
    <w:rsid w:val="002C6044"/>
    <w:rsid w:val="002C60E2"/>
    <w:rsid w:val="002C78A1"/>
    <w:rsid w:val="002C7FB2"/>
    <w:rsid w:val="002D016F"/>
    <w:rsid w:val="002D26EC"/>
    <w:rsid w:val="002D315E"/>
    <w:rsid w:val="002D4D8A"/>
    <w:rsid w:val="002D50A8"/>
    <w:rsid w:val="002D63A4"/>
    <w:rsid w:val="002E0114"/>
    <w:rsid w:val="002E1BE2"/>
    <w:rsid w:val="002E28EF"/>
    <w:rsid w:val="002E3CEA"/>
    <w:rsid w:val="002E3DDD"/>
    <w:rsid w:val="002E5EF2"/>
    <w:rsid w:val="002E7965"/>
    <w:rsid w:val="002E7D64"/>
    <w:rsid w:val="002F0A84"/>
    <w:rsid w:val="002F12CA"/>
    <w:rsid w:val="002F43D4"/>
    <w:rsid w:val="002F5E04"/>
    <w:rsid w:val="002F763D"/>
    <w:rsid w:val="0030075C"/>
    <w:rsid w:val="0030085E"/>
    <w:rsid w:val="00300C46"/>
    <w:rsid w:val="00301DD6"/>
    <w:rsid w:val="003044C2"/>
    <w:rsid w:val="00305C6D"/>
    <w:rsid w:val="0030706F"/>
    <w:rsid w:val="003104F9"/>
    <w:rsid w:val="00310A6B"/>
    <w:rsid w:val="0031194D"/>
    <w:rsid w:val="00311E7C"/>
    <w:rsid w:val="0031221F"/>
    <w:rsid w:val="00313F78"/>
    <w:rsid w:val="003158F3"/>
    <w:rsid w:val="00316EB8"/>
    <w:rsid w:val="003179B8"/>
    <w:rsid w:val="00320D7A"/>
    <w:rsid w:val="003227AA"/>
    <w:rsid w:val="003235C0"/>
    <w:rsid w:val="0032389B"/>
    <w:rsid w:val="0032409D"/>
    <w:rsid w:val="003275D3"/>
    <w:rsid w:val="00327688"/>
    <w:rsid w:val="00327B6C"/>
    <w:rsid w:val="003302CE"/>
    <w:rsid w:val="00331043"/>
    <w:rsid w:val="00333545"/>
    <w:rsid w:val="00334242"/>
    <w:rsid w:val="00335336"/>
    <w:rsid w:val="00335E96"/>
    <w:rsid w:val="003367D6"/>
    <w:rsid w:val="00336CEA"/>
    <w:rsid w:val="003376D9"/>
    <w:rsid w:val="003400EC"/>
    <w:rsid w:val="00340E04"/>
    <w:rsid w:val="003423E8"/>
    <w:rsid w:val="003435F3"/>
    <w:rsid w:val="00343D69"/>
    <w:rsid w:val="00344FC4"/>
    <w:rsid w:val="00345918"/>
    <w:rsid w:val="00345A7F"/>
    <w:rsid w:val="00345D8E"/>
    <w:rsid w:val="003472C4"/>
    <w:rsid w:val="00347687"/>
    <w:rsid w:val="0035093A"/>
    <w:rsid w:val="00350959"/>
    <w:rsid w:val="00350B76"/>
    <w:rsid w:val="00350DA8"/>
    <w:rsid w:val="00350DAA"/>
    <w:rsid w:val="003519D5"/>
    <w:rsid w:val="003530C4"/>
    <w:rsid w:val="00353C85"/>
    <w:rsid w:val="003565EA"/>
    <w:rsid w:val="00356ECD"/>
    <w:rsid w:val="0035776E"/>
    <w:rsid w:val="00357A49"/>
    <w:rsid w:val="00357FE8"/>
    <w:rsid w:val="00360F8A"/>
    <w:rsid w:val="003611F1"/>
    <w:rsid w:val="00361882"/>
    <w:rsid w:val="003619E8"/>
    <w:rsid w:val="00361DE6"/>
    <w:rsid w:val="0036223C"/>
    <w:rsid w:val="00364421"/>
    <w:rsid w:val="00364582"/>
    <w:rsid w:val="00365243"/>
    <w:rsid w:val="00366258"/>
    <w:rsid w:val="003671DD"/>
    <w:rsid w:val="003676E8"/>
    <w:rsid w:val="00372766"/>
    <w:rsid w:val="00373253"/>
    <w:rsid w:val="00373670"/>
    <w:rsid w:val="003738D6"/>
    <w:rsid w:val="003740CD"/>
    <w:rsid w:val="00374573"/>
    <w:rsid w:val="00376803"/>
    <w:rsid w:val="003773F4"/>
    <w:rsid w:val="003775FD"/>
    <w:rsid w:val="00377D8C"/>
    <w:rsid w:val="0038053F"/>
    <w:rsid w:val="0038057B"/>
    <w:rsid w:val="00380D5E"/>
    <w:rsid w:val="003825FA"/>
    <w:rsid w:val="003855C6"/>
    <w:rsid w:val="00385A5B"/>
    <w:rsid w:val="00385D94"/>
    <w:rsid w:val="0038653C"/>
    <w:rsid w:val="00387533"/>
    <w:rsid w:val="00387C8C"/>
    <w:rsid w:val="003904B4"/>
    <w:rsid w:val="00390FAB"/>
    <w:rsid w:val="00391B26"/>
    <w:rsid w:val="00391E13"/>
    <w:rsid w:val="003944CB"/>
    <w:rsid w:val="003945B0"/>
    <w:rsid w:val="00397625"/>
    <w:rsid w:val="00397643"/>
    <w:rsid w:val="003A42C4"/>
    <w:rsid w:val="003A43A6"/>
    <w:rsid w:val="003A5C68"/>
    <w:rsid w:val="003A6BA7"/>
    <w:rsid w:val="003A79C9"/>
    <w:rsid w:val="003B2046"/>
    <w:rsid w:val="003B2D8C"/>
    <w:rsid w:val="003B4A63"/>
    <w:rsid w:val="003B4D7A"/>
    <w:rsid w:val="003B50EA"/>
    <w:rsid w:val="003B513B"/>
    <w:rsid w:val="003B5640"/>
    <w:rsid w:val="003B5790"/>
    <w:rsid w:val="003B5CD4"/>
    <w:rsid w:val="003B5D15"/>
    <w:rsid w:val="003B5E39"/>
    <w:rsid w:val="003B5F28"/>
    <w:rsid w:val="003B652D"/>
    <w:rsid w:val="003B7478"/>
    <w:rsid w:val="003C044B"/>
    <w:rsid w:val="003C0CD0"/>
    <w:rsid w:val="003C0F49"/>
    <w:rsid w:val="003C149D"/>
    <w:rsid w:val="003C4A4E"/>
    <w:rsid w:val="003C74E2"/>
    <w:rsid w:val="003C7E8F"/>
    <w:rsid w:val="003D0D35"/>
    <w:rsid w:val="003D1533"/>
    <w:rsid w:val="003D1971"/>
    <w:rsid w:val="003D2D5B"/>
    <w:rsid w:val="003D37CA"/>
    <w:rsid w:val="003D411C"/>
    <w:rsid w:val="003D6B10"/>
    <w:rsid w:val="003E0860"/>
    <w:rsid w:val="003E31DC"/>
    <w:rsid w:val="003E3F7D"/>
    <w:rsid w:val="003E3F8E"/>
    <w:rsid w:val="003E4B4E"/>
    <w:rsid w:val="003E55D9"/>
    <w:rsid w:val="003E7198"/>
    <w:rsid w:val="003E7409"/>
    <w:rsid w:val="003F0A6C"/>
    <w:rsid w:val="003F22CA"/>
    <w:rsid w:val="003F292A"/>
    <w:rsid w:val="003F36C1"/>
    <w:rsid w:val="003F4F92"/>
    <w:rsid w:val="003F5518"/>
    <w:rsid w:val="003F7A8D"/>
    <w:rsid w:val="0040015F"/>
    <w:rsid w:val="004007CB"/>
    <w:rsid w:val="0040194D"/>
    <w:rsid w:val="0040206A"/>
    <w:rsid w:val="00403202"/>
    <w:rsid w:val="00404943"/>
    <w:rsid w:val="00407841"/>
    <w:rsid w:val="00407DD5"/>
    <w:rsid w:val="00410707"/>
    <w:rsid w:val="00410FB6"/>
    <w:rsid w:val="00411C1E"/>
    <w:rsid w:val="00413CB5"/>
    <w:rsid w:val="00414025"/>
    <w:rsid w:val="004147A3"/>
    <w:rsid w:val="00417BEF"/>
    <w:rsid w:val="004206B6"/>
    <w:rsid w:val="004210DD"/>
    <w:rsid w:val="00422506"/>
    <w:rsid w:val="004234CC"/>
    <w:rsid w:val="00423F3A"/>
    <w:rsid w:val="00424F96"/>
    <w:rsid w:val="00425FC6"/>
    <w:rsid w:val="00426314"/>
    <w:rsid w:val="00431151"/>
    <w:rsid w:val="004316D8"/>
    <w:rsid w:val="00431B59"/>
    <w:rsid w:val="004327B6"/>
    <w:rsid w:val="00434C82"/>
    <w:rsid w:val="00435BBF"/>
    <w:rsid w:val="004375D2"/>
    <w:rsid w:val="0044049D"/>
    <w:rsid w:val="004408EE"/>
    <w:rsid w:val="0044263E"/>
    <w:rsid w:val="00442ABE"/>
    <w:rsid w:val="00443A89"/>
    <w:rsid w:val="0044523A"/>
    <w:rsid w:val="00446F89"/>
    <w:rsid w:val="00453FE1"/>
    <w:rsid w:val="004546D3"/>
    <w:rsid w:val="00455F7D"/>
    <w:rsid w:val="00456264"/>
    <w:rsid w:val="00456301"/>
    <w:rsid w:val="004575A0"/>
    <w:rsid w:val="004601B4"/>
    <w:rsid w:val="00460F9C"/>
    <w:rsid w:val="004611AF"/>
    <w:rsid w:val="004629D5"/>
    <w:rsid w:val="0046442E"/>
    <w:rsid w:val="00465417"/>
    <w:rsid w:val="004660A9"/>
    <w:rsid w:val="00467F71"/>
    <w:rsid w:val="004715C7"/>
    <w:rsid w:val="00471842"/>
    <w:rsid w:val="00473ADB"/>
    <w:rsid w:val="00476D2A"/>
    <w:rsid w:val="00480DF8"/>
    <w:rsid w:val="004819C5"/>
    <w:rsid w:val="004820DA"/>
    <w:rsid w:val="00485992"/>
    <w:rsid w:val="00487705"/>
    <w:rsid w:val="00490417"/>
    <w:rsid w:val="00491069"/>
    <w:rsid w:val="0049120F"/>
    <w:rsid w:val="00491C35"/>
    <w:rsid w:val="0049263B"/>
    <w:rsid w:val="00493F7D"/>
    <w:rsid w:val="00494BBF"/>
    <w:rsid w:val="004950BD"/>
    <w:rsid w:val="00495A71"/>
    <w:rsid w:val="00497ED4"/>
    <w:rsid w:val="004A0259"/>
    <w:rsid w:val="004A11A6"/>
    <w:rsid w:val="004A1F08"/>
    <w:rsid w:val="004A325C"/>
    <w:rsid w:val="004A3599"/>
    <w:rsid w:val="004A506F"/>
    <w:rsid w:val="004A5CEC"/>
    <w:rsid w:val="004A5DBE"/>
    <w:rsid w:val="004A724F"/>
    <w:rsid w:val="004B1EB3"/>
    <w:rsid w:val="004B1FCB"/>
    <w:rsid w:val="004B27B2"/>
    <w:rsid w:val="004B2F47"/>
    <w:rsid w:val="004B329D"/>
    <w:rsid w:val="004B3CEE"/>
    <w:rsid w:val="004B4042"/>
    <w:rsid w:val="004B47CB"/>
    <w:rsid w:val="004B502F"/>
    <w:rsid w:val="004B7084"/>
    <w:rsid w:val="004C25DE"/>
    <w:rsid w:val="004C2CAE"/>
    <w:rsid w:val="004C3C70"/>
    <w:rsid w:val="004C517F"/>
    <w:rsid w:val="004C6C1C"/>
    <w:rsid w:val="004C7275"/>
    <w:rsid w:val="004C7422"/>
    <w:rsid w:val="004C74B2"/>
    <w:rsid w:val="004C7F4D"/>
    <w:rsid w:val="004D1BAE"/>
    <w:rsid w:val="004D1BF2"/>
    <w:rsid w:val="004D1CEA"/>
    <w:rsid w:val="004D33C6"/>
    <w:rsid w:val="004D3D7B"/>
    <w:rsid w:val="004D3E0E"/>
    <w:rsid w:val="004D409E"/>
    <w:rsid w:val="004D5501"/>
    <w:rsid w:val="004D5C80"/>
    <w:rsid w:val="004D5E26"/>
    <w:rsid w:val="004D6D72"/>
    <w:rsid w:val="004E0EEC"/>
    <w:rsid w:val="004E1428"/>
    <w:rsid w:val="004E1A32"/>
    <w:rsid w:val="004E1CA4"/>
    <w:rsid w:val="004E3111"/>
    <w:rsid w:val="004E449A"/>
    <w:rsid w:val="004F2CAF"/>
    <w:rsid w:val="004F3A60"/>
    <w:rsid w:val="004F3B5E"/>
    <w:rsid w:val="004F64B9"/>
    <w:rsid w:val="004F70A3"/>
    <w:rsid w:val="0050038C"/>
    <w:rsid w:val="00500DC4"/>
    <w:rsid w:val="00500E78"/>
    <w:rsid w:val="00500EAE"/>
    <w:rsid w:val="005023C9"/>
    <w:rsid w:val="005037C4"/>
    <w:rsid w:val="005039B7"/>
    <w:rsid w:val="005046D8"/>
    <w:rsid w:val="00506731"/>
    <w:rsid w:val="00506F21"/>
    <w:rsid w:val="00507C9F"/>
    <w:rsid w:val="00510068"/>
    <w:rsid w:val="00510189"/>
    <w:rsid w:val="00510269"/>
    <w:rsid w:val="005105D2"/>
    <w:rsid w:val="00511612"/>
    <w:rsid w:val="005117BA"/>
    <w:rsid w:val="00512A00"/>
    <w:rsid w:val="00512D72"/>
    <w:rsid w:val="00512FC0"/>
    <w:rsid w:val="00513F64"/>
    <w:rsid w:val="0052020E"/>
    <w:rsid w:val="00521EFE"/>
    <w:rsid w:val="005226E1"/>
    <w:rsid w:val="0052356C"/>
    <w:rsid w:val="00523E78"/>
    <w:rsid w:val="00527718"/>
    <w:rsid w:val="0053279F"/>
    <w:rsid w:val="0053288C"/>
    <w:rsid w:val="005346B9"/>
    <w:rsid w:val="0053497E"/>
    <w:rsid w:val="00535BC5"/>
    <w:rsid w:val="00535BD7"/>
    <w:rsid w:val="005361E9"/>
    <w:rsid w:val="00537452"/>
    <w:rsid w:val="0054078D"/>
    <w:rsid w:val="0054162C"/>
    <w:rsid w:val="00542E51"/>
    <w:rsid w:val="005451DE"/>
    <w:rsid w:val="005469C6"/>
    <w:rsid w:val="005502CC"/>
    <w:rsid w:val="00552150"/>
    <w:rsid w:val="005530E6"/>
    <w:rsid w:val="00556B8A"/>
    <w:rsid w:val="005573C4"/>
    <w:rsid w:val="00557CCE"/>
    <w:rsid w:val="00560262"/>
    <w:rsid w:val="0056047B"/>
    <w:rsid w:val="005622AB"/>
    <w:rsid w:val="00562D54"/>
    <w:rsid w:val="00565345"/>
    <w:rsid w:val="00565659"/>
    <w:rsid w:val="00565CA0"/>
    <w:rsid w:val="00566063"/>
    <w:rsid w:val="00566317"/>
    <w:rsid w:val="00567317"/>
    <w:rsid w:val="005704F5"/>
    <w:rsid w:val="00570DD0"/>
    <w:rsid w:val="0057250C"/>
    <w:rsid w:val="00572958"/>
    <w:rsid w:val="00574316"/>
    <w:rsid w:val="00574A26"/>
    <w:rsid w:val="00576D5E"/>
    <w:rsid w:val="0057774C"/>
    <w:rsid w:val="00580741"/>
    <w:rsid w:val="00582A77"/>
    <w:rsid w:val="00582B5B"/>
    <w:rsid w:val="005854AD"/>
    <w:rsid w:val="005855DF"/>
    <w:rsid w:val="0058597C"/>
    <w:rsid w:val="005859C5"/>
    <w:rsid w:val="0059035A"/>
    <w:rsid w:val="00593F42"/>
    <w:rsid w:val="005942C5"/>
    <w:rsid w:val="005949D5"/>
    <w:rsid w:val="00597728"/>
    <w:rsid w:val="005A0BA6"/>
    <w:rsid w:val="005A116F"/>
    <w:rsid w:val="005A1265"/>
    <w:rsid w:val="005A1415"/>
    <w:rsid w:val="005A230C"/>
    <w:rsid w:val="005A235D"/>
    <w:rsid w:val="005A246E"/>
    <w:rsid w:val="005A2825"/>
    <w:rsid w:val="005A2EB9"/>
    <w:rsid w:val="005A2F8E"/>
    <w:rsid w:val="005A38AC"/>
    <w:rsid w:val="005A3B8D"/>
    <w:rsid w:val="005A4780"/>
    <w:rsid w:val="005A546A"/>
    <w:rsid w:val="005A6C28"/>
    <w:rsid w:val="005A7BB5"/>
    <w:rsid w:val="005B0AD9"/>
    <w:rsid w:val="005B359A"/>
    <w:rsid w:val="005B41B0"/>
    <w:rsid w:val="005B476C"/>
    <w:rsid w:val="005B5EAA"/>
    <w:rsid w:val="005B7626"/>
    <w:rsid w:val="005C01CB"/>
    <w:rsid w:val="005C0C21"/>
    <w:rsid w:val="005C1571"/>
    <w:rsid w:val="005C3148"/>
    <w:rsid w:val="005C5254"/>
    <w:rsid w:val="005C5255"/>
    <w:rsid w:val="005C60B8"/>
    <w:rsid w:val="005C66A8"/>
    <w:rsid w:val="005C6ECB"/>
    <w:rsid w:val="005C7050"/>
    <w:rsid w:val="005D0E16"/>
    <w:rsid w:val="005D213B"/>
    <w:rsid w:val="005D4B05"/>
    <w:rsid w:val="005D61E3"/>
    <w:rsid w:val="005D76EB"/>
    <w:rsid w:val="005D7ED6"/>
    <w:rsid w:val="005E027D"/>
    <w:rsid w:val="005E0FAB"/>
    <w:rsid w:val="005E13BE"/>
    <w:rsid w:val="005E2820"/>
    <w:rsid w:val="005E32C1"/>
    <w:rsid w:val="005E3947"/>
    <w:rsid w:val="005E3B4F"/>
    <w:rsid w:val="005E4AE1"/>
    <w:rsid w:val="005E7267"/>
    <w:rsid w:val="005E7815"/>
    <w:rsid w:val="005E7E94"/>
    <w:rsid w:val="005F0196"/>
    <w:rsid w:val="005F1E60"/>
    <w:rsid w:val="005F2F96"/>
    <w:rsid w:val="005F3928"/>
    <w:rsid w:val="005F3EB7"/>
    <w:rsid w:val="005F4297"/>
    <w:rsid w:val="005F44CE"/>
    <w:rsid w:val="005F60E7"/>
    <w:rsid w:val="005F7502"/>
    <w:rsid w:val="005F7C2D"/>
    <w:rsid w:val="0060053A"/>
    <w:rsid w:val="006006D9"/>
    <w:rsid w:val="00600B49"/>
    <w:rsid w:val="00601D1C"/>
    <w:rsid w:val="00601FC5"/>
    <w:rsid w:val="00602772"/>
    <w:rsid w:val="006039D2"/>
    <w:rsid w:val="006040DC"/>
    <w:rsid w:val="00605F31"/>
    <w:rsid w:val="006069BD"/>
    <w:rsid w:val="00606E17"/>
    <w:rsid w:val="00607947"/>
    <w:rsid w:val="00607CEE"/>
    <w:rsid w:val="00607EEB"/>
    <w:rsid w:val="00610D97"/>
    <w:rsid w:val="00612253"/>
    <w:rsid w:val="0061230D"/>
    <w:rsid w:val="0061314C"/>
    <w:rsid w:val="00613A6F"/>
    <w:rsid w:val="00614225"/>
    <w:rsid w:val="00620435"/>
    <w:rsid w:val="00621635"/>
    <w:rsid w:val="00621BC4"/>
    <w:rsid w:val="0062237D"/>
    <w:rsid w:val="00622DD4"/>
    <w:rsid w:val="00623F06"/>
    <w:rsid w:val="00625E3C"/>
    <w:rsid w:val="0063067F"/>
    <w:rsid w:val="006306CE"/>
    <w:rsid w:val="00631A45"/>
    <w:rsid w:val="00632304"/>
    <w:rsid w:val="006332C5"/>
    <w:rsid w:val="006335FE"/>
    <w:rsid w:val="00634499"/>
    <w:rsid w:val="00634539"/>
    <w:rsid w:val="006357A4"/>
    <w:rsid w:val="00635932"/>
    <w:rsid w:val="00635B60"/>
    <w:rsid w:val="006410A1"/>
    <w:rsid w:val="00642975"/>
    <w:rsid w:val="00642B62"/>
    <w:rsid w:val="00642FA9"/>
    <w:rsid w:val="00643069"/>
    <w:rsid w:val="00645336"/>
    <w:rsid w:val="00646BC6"/>
    <w:rsid w:val="00647353"/>
    <w:rsid w:val="0065034C"/>
    <w:rsid w:val="00650414"/>
    <w:rsid w:val="00651E47"/>
    <w:rsid w:val="006521EF"/>
    <w:rsid w:val="00652987"/>
    <w:rsid w:val="00652C03"/>
    <w:rsid w:val="00653300"/>
    <w:rsid w:val="006533FF"/>
    <w:rsid w:val="006541FA"/>
    <w:rsid w:val="00654C65"/>
    <w:rsid w:val="006569DC"/>
    <w:rsid w:val="00656A54"/>
    <w:rsid w:val="00656B09"/>
    <w:rsid w:val="006604D9"/>
    <w:rsid w:val="0066087F"/>
    <w:rsid w:val="00662218"/>
    <w:rsid w:val="006623FD"/>
    <w:rsid w:val="006639DC"/>
    <w:rsid w:val="00663A58"/>
    <w:rsid w:val="00665566"/>
    <w:rsid w:val="00666232"/>
    <w:rsid w:val="00667BF1"/>
    <w:rsid w:val="00670911"/>
    <w:rsid w:val="00670E39"/>
    <w:rsid w:val="00671D48"/>
    <w:rsid w:val="00671F55"/>
    <w:rsid w:val="0067265E"/>
    <w:rsid w:val="006726F5"/>
    <w:rsid w:val="00673E76"/>
    <w:rsid w:val="006764B1"/>
    <w:rsid w:val="00676EA7"/>
    <w:rsid w:val="00677CD1"/>
    <w:rsid w:val="00680BCD"/>
    <w:rsid w:val="00680C1F"/>
    <w:rsid w:val="00680F7F"/>
    <w:rsid w:val="00681BBE"/>
    <w:rsid w:val="00682BBF"/>
    <w:rsid w:val="006839D7"/>
    <w:rsid w:val="006843A5"/>
    <w:rsid w:val="00685D3C"/>
    <w:rsid w:val="0068647A"/>
    <w:rsid w:val="006877A6"/>
    <w:rsid w:val="00690F4F"/>
    <w:rsid w:val="00692DD2"/>
    <w:rsid w:val="00692EA8"/>
    <w:rsid w:val="00692F34"/>
    <w:rsid w:val="0069432A"/>
    <w:rsid w:val="00696AD7"/>
    <w:rsid w:val="006A0544"/>
    <w:rsid w:val="006A293A"/>
    <w:rsid w:val="006A3C43"/>
    <w:rsid w:val="006A4182"/>
    <w:rsid w:val="006A542A"/>
    <w:rsid w:val="006A56F3"/>
    <w:rsid w:val="006A63A9"/>
    <w:rsid w:val="006A68DF"/>
    <w:rsid w:val="006B00F8"/>
    <w:rsid w:val="006B12A6"/>
    <w:rsid w:val="006B1B2A"/>
    <w:rsid w:val="006B1ED5"/>
    <w:rsid w:val="006B2740"/>
    <w:rsid w:val="006B4566"/>
    <w:rsid w:val="006B4882"/>
    <w:rsid w:val="006B4A33"/>
    <w:rsid w:val="006B6946"/>
    <w:rsid w:val="006B6F8A"/>
    <w:rsid w:val="006C00E5"/>
    <w:rsid w:val="006C0AD0"/>
    <w:rsid w:val="006C1926"/>
    <w:rsid w:val="006C1E1E"/>
    <w:rsid w:val="006C2712"/>
    <w:rsid w:val="006C2F69"/>
    <w:rsid w:val="006C415F"/>
    <w:rsid w:val="006C44C4"/>
    <w:rsid w:val="006C4C37"/>
    <w:rsid w:val="006C5407"/>
    <w:rsid w:val="006C65AD"/>
    <w:rsid w:val="006C69AE"/>
    <w:rsid w:val="006C6A39"/>
    <w:rsid w:val="006C7A62"/>
    <w:rsid w:val="006D0048"/>
    <w:rsid w:val="006D0876"/>
    <w:rsid w:val="006D134D"/>
    <w:rsid w:val="006D26BF"/>
    <w:rsid w:val="006D2B5C"/>
    <w:rsid w:val="006D3059"/>
    <w:rsid w:val="006D4D33"/>
    <w:rsid w:val="006D650A"/>
    <w:rsid w:val="006D6B00"/>
    <w:rsid w:val="006D7010"/>
    <w:rsid w:val="006E13E3"/>
    <w:rsid w:val="006E15BA"/>
    <w:rsid w:val="006E1CFB"/>
    <w:rsid w:val="006E262B"/>
    <w:rsid w:val="006E4300"/>
    <w:rsid w:val="006E5132"/>
    <w:rsid w:val="006E6D3F"/>
    <w:rsid w:val="006E7F2D"/>
    <w:rsid w:val="006F0265"/>
    <w:rsid w:val="006F0E95"/>
    <w:rsid w:val="006F2915"/>
    <w:rsid w:val="006F375E"/>
    <w:rsid w:val="006F68D1"/>
    <w:rsid w:val="006F6C27"/>
    <w:rsid w:val="006F7178"/>
    <w:rsid w:val="00700820"/>
    <w:rsid w:val="00700BA9"/>
    <w:rsid w:val="00700E11"/>
    <w:rsid w:val="007018EA"/>
    <w:rsid w:val="00702901"/>
    <w:rsid w:val="00703864"/>
    <w:rsid w:val="007049F2"/>
    <w:rsid w:val="00705ABB"/>
    <w:rsid w:val="00705ECF"/>
    <w:rsid w:val="0070684A"/>
    <w:rsid w:val="00707290"/>
    <w:rsid w:val="007072DF"/>
    <w:rsid w:val="00707531"/>
    <w:rsid w:val="007075AB"/>
    <w:rsid w:val="00707AA3"/>
    <w:rsid w:val="00710633"/>
    <w:rsid w:val="00710866"/>
    <w:rsid w:val="00711B4F"/>
    <w:rsid w:val="007127B5"/>
    <w:rsid w:val="00712823"/>
    <w:rsid w:val="00712B02"/>
    <w:rsid w:val="00713317"/>
    <w:rsid w:val="00714076"/>
    <w:rsid w:val="00714F6A"/>
    <w:rsid w:val="0071523A"/>
    <w:rsid w:val="007164A9"/>
    <w:rsid w:val="00716901"/>
    <w:rsid w:val="007171C2"/>
    <w:rsid w:val="0072160C"/>
    <w:rsid w:val="007219DA"/>
    <w:rsid w:val="00721A67"/>
    <w:rsid w:val="00721D63"/>
    <w:rsid w:val="007223FB"/>
    <w:rsid w:val="00722FDA"/>
    <w:rsid w:val="007233C9"/>
    <w:rsid w:val="0072349C"/>
    <w:rsid w:val="00724C38"/>
    <w:rsid w:val="0072648B"/>
    <w:rsid w:val="0072692B"/>
    <w:rsid w:val="00726B4E"/>
    <w:rsid w:val="007270F4"/>
    <w:rsid w:val="00727826"/>
    <w:rsid w:val="00727C0B"/>
    <w:rsid w:val="007303BF"/>
    <w:rsid w:val="0073041C"/>
    <w:rsid w:val="007307CB"/>
    <w:rsid w:val="007320CC"/>
    <w:rsid w:val="00732381"/>
    <w:rsid w:val="00732B7D"/>
    <w:rsid w:val="00734B18"/>
    <w:rsid w:val="00736970"/>
    <w:rsid w:val="0073714A"/>
    <w:rsid w:val="0074059C"/>
    <w:rsid w:val="00741217"/>
    <w:rsid w:val="007412CD"/>
    <w:rsid w:val="00741A95"/>
    <w:rsid w:val="00741B37"/>
    <w:rsid w:val="00741EE5"/>
    <w:rsid w:val="00742505"/>
    <w:rsid w:val="00742719"/>
    <w:rsid w:val="00742B3B"/>
    <w:rsid w:val="007451E3"/>
    <w:rsid w:val="0074564B"/>
    <w:rsid w:val="007457B3"/>
    <w:rsid w:val="00746102"/>
    <w:rsid w:val="0075071C"/>
    <w:rsid w:val="0075319F"/>
    <w:rsid w:val="007540F7"/>
    <w:rsid w:val="00757049"/>
    <w:rsid w:val="007576C1"/>
    <w:rsid w:val="00757E1C"/>
    <w:rsid w:val="00760610"/>
    <w:rsid w:val="0076062B"/>
    <w:rsid w:val="007620C1"/>
    <w:rsid w:val="007621F2"/>
    <w:rsid w:val="007622AC"/>
    <w:rsid w:val="00762A15"/>
    <w:rsid w:val="00762C50"/>
    <w:rsid w:val="007673BB"/>
    <w:rsid w:val="00767500"/>
    <w:rsid w:val="00770533"/>
    <w:rsid w:val="00771BA0"/>
    <w:rsid w:val="00771D4A"/>
    <w:rsid w:val="00774486"/>
    <w:rsid w:val="0077503A"/>
    <w:rsid w:val="0077625B"/>
    <w:rsid w:val="00776AA3"/>
    <w:rsid w:val="00777196"/>
    <w:rsid w:val="00781CD3"/>
    <w:rsid w:val="00784088"/>
    <w:rsid w:val="00784730"/>
    <w:rsid w:val="00785C71"/>
    <w:rsid w:val="0078662B"/>
    <w:rsid w:val="00786C61"/>
    <w:rsid w:val="00791DEB"/>
    <w:rsid w:val="00791E8B"/>
    <w:rsid w:val="00792AB4"/>
    <w:rsid w:val="0079689C"/>
    <w:rsid w:val="00796B24"/>
    <w:rsid w:val="00797BCD"/>
    <w:rsid w:val="00797CBF"/>
    <w:rsid w:val="007A1FD9"/>
    <w:rsid w:val="007A265E"/>
    <w:rsid w:val="007A31D3"/>
    <w:rsid w:val="007A3225"/>
    <w:rsid w:val="007A43A8"/>
    <w:rsid w:val="007A533C"/>
    <w:rsid w:val="007A7267"/>
    <w:rsid w:val="007B0C16"/>
    <w:rsid w:val="007B1D28"/>
    <w:rsid w:val="007B1FD3"/>
    <w:rsid w:val="007B2081"/>
    <w:rsid w:val="007B2881"/>
    <w:rsid w:val="007B44A5"/>
    <w:rsid w:val="007B4884"/>
    <w:rsid w:val="007B4AF3"/>
    <w:rsid w:val="007B5815"/>
    <w:rsid w:val="007B5FD3"/>
    <w:rsid w:val="007C0E57"/>
    <w:rsid w:val="007C18F9"/>
    <w:rsid w:val="007C1DE3"/>
    <w:rsid w:val="007C2551"/>
    <w:rsid w:val="007C37B7"/>
    <w:rsid w:val="007C3AAE"/>
    <w:rsid w:val="007C3E95"/>
    <w:rsid w:val="007C49F3"/>
    <w:rsid w:val="007C585D"/>
    <w:rsid w:val="007C6A05"/>
    <w:rsid w:val="007D0F3A"/>
    <w:rsid w:val="007D14E5"/>
    <w:rsid w:val="007D16F4"/>
    <w:rsid w:val="007D4D66"/>
    <w:rsid w:val="007D5F7D"/>
    <w:rsid w:val="007D71B9"/>
    <w:rsid w:val="007D7E19"/>
    <w:rsid w:val="007E0080"/>
    <w:rsid w:val="007E1C90"/>
    <w:rsid w:val="007E2012"/>
    <w:rsid w:val="007E2259"/>
    <w:rsid w:val="007E3844"/>
    <w:rsid w:val="007E5298"/>
    <w:rsid w:val="007E7163"/>
    <w:rsid w:val="007E7465"/>
    <w:rsid w:val="007E799B"/>
    <w:rsid w:val="007E7AF9"/>
    <w:rsid w:val="007F4642"/>
    <w:rsid w:val="007F4C1F"/>
    <w:rsid w:val="007F5445"/>
    <w:rsid w:val="007F6444"/>
    <w:rsid w:val="007F66C9"/>
    <w:rsid w:val="007F6D19"/>
    <w:rsid w:val="007F766A"/>
    <w:rsid w:val="008011F1"/>
    <w:rsid w:val="008026C6"/>
    <w:rsid w:val="0080363D"/>
    <w:rsid w:val="00803A53"/>
    <w:rsid w:val="00803E8F"/>
    <w:rsid w:val="008041C0"/>
    <w:rsid w:val="00804625"/>
    <w:rsid w:val="00807C7E"/>
    <w:rsid w:val="00810782"/>
    <w:rsid w:val="00810FF7"/>
    <w:rsid w:val="00813D34"/>
    <w:rsid w:val="00815328"/>
    <w:rsid w:val="00815BD0"/>
    <w:rsid w:val="0082176A"/>
    <w:rsid w:val="008218B4"/>
    <w:rsid w:val="00823B95"/>
    <w:rsid w:val="00823BC1"/>
    <w:rsid w:val="00824DD2"/>
    <w:rsid w:val="00826B6B"/>
    <w:rsid w:val="008277EC"/>
    <w:rsid w:val="00830A94"/>
    <w:rsid w:val="00830CA6"/>
    <w:rsid w:val="0083141B"/>
    <w:rsid w:val="00832233"/>
    <w:rsid w:val="00832F05"/>
    <w:rsid w:val="00833787"/>
    <w:rsid w:val="008348B7"/>
    <w:rsid w:val="00834B31"/>
    <w:rsid w:val="00842719"/>
    <w:rsid w:val="008442EA"/>
    <w:rsid w:val="008465A8"/>
    <w:rsid w:val="00846607"/>
    <w:rsid w:val="00847600"/>
    <w:rsid w:val="0085012D"/>
    <w:rsid w:val="008502F3"/>
    <w:rsid w:val="00851512"/>
    <w:rsid w:val="008523BA"/>
    <w:rsid w:val="0085252D"/>
    <w:rsid w:val="00852C47"/>
    <w:rsid w:val="0085321C"/>
    <w:rsid w:val="0085435C"/>
    <w:rsid w:val="008547A6"/>
    <w:rsid w:val="00854F36"/>
    <w:rsid w:val="0085566E"/>
    <w:rsid w:val="008557AE"/>
    <w:rsid w:val="00860046"/>
    <w:rsid w:val="00860574"/>
    <w:rsid w:val="00860AE6"/>
    <w:rsid w:val="00860EDD"/>
    <w:rsid w:val="00861A7B"/>
    <w:rsid w:val="00862013"/>
    <w:rsid w:val="00862726"/>
    <w:rsid w:val="00864DFA"/>
    <w:rsid w:val="00865965"/>
    <w:rsid w:val="008704D8"/>
    <w:rsid w:val="008745AD"/>
    <w:rsid w:val="00874D3C"/>
    <w:rsid w:val="00875B19"/>
    <w:rsid w:val="00875F33"/>
    <w:rsid w:val="0087642B"/>
    <w:rsid w:val="00880122"/>
    <w:rsid w:val="00880D0E"/>
    <w:rsid w:val="008821B7"/>
    <w:rsid w:val="00882849"/>
    <w:rsid w:val="008828F4"/>
    <w:rsid w:val="0088394C"/>
    <w:rsid w:val="008849EE"/>
    <w:rsid w:val="00884AEE"/>
    <w:rsid w:val="00884C69"/>
    <w:rsid w:val="00884D0D"/>
    <w:rsid w:val="00885047"/>
    <w:rsid w:val="00886332"/>
    <w:rsid w:val="00887761"/>
    <w:rsid w:val="0089078A"/>
    <w:rsid w:val="00890D40"/>
    <w:rsid w:val="00891A1E"/>
    <w:rsid w:val="008924B4"/>
    <w:rsid w:val="00893842"/>
    <w:rsid w:val="00893BEA"/>
    <w:rsid w:val="00895982"/>
    <w:rsid w:val="00896588"/>
    <w:rsid w:val="00896E12"/>
    <w:rsid w:val="0089797D"/>
    <w:rsid w:val="008A1532"/>
    <w:rsid w:val="008A299B"/>
    <w:rsid w:val="008A4B50"/>
    <w:rsid w:val="008A666C"/>
    <w:rsid w:val="008A77E1"/>
    <w:rsid w:val="008A7B81"/>
    <w:rsid w:val="008B22AA"/>
    <w:rsid w:val="008B253F"/>
    <w:rsid w:val="008B2815"/>
    <w:rsid w:val="008B2AB5"/>
    <w:rsid w:val="008B3571"/>
    <w:rsid w:val="008B4862"/>
    <w:rsid w:val="008B490B"/>
    <w:rsid w:val="008B6E77"/>
    <w:rsid w:val="008B7285"/>
    <w:rsid w:val="008B7A65"/>
    <w:rsid w:val="008B7BBE"/>
    <w:rsid w:val="008B7F65"/>
    <w:rsid w:val="008C0CD8"/>
    <w:rsid w:val="008C208D"/>
    <w:rsid w:val="008C2300"/>
    <w:rsid w:val="008C3720"/>
    <w:rsid w:val="008C3C4F"/>
    <w:rsid w:val="008C4D4B"/>
    <w:rsid w:val="008C5DBC"/>
    <w:rsid w:val="008C73CE"/>
    <w:rsid w:val="008D1697"/>
    <w:rsid w:val="008D24B9"/>
    <w:rsid w:val="008D2809"/>
    <w:rsid w:val="008D2AEF"/>
    <w:rsid w:val="008D3A71"/>
    <w:rsid w:val="008D4ACF"/>
    <w:rsid w:val="008D5EF8"/>
    <w:rsid w:val="008D64F7"/>
    <w:rsid w:val="008D653C"/>
    <w:rsid w:val="008D754B"/>
    <w:rsid w:val="008D76D1"/>
    <w:rsid w:val="008E1547"/>
    <w:rsid w:val="008E23AD"/>
    <w:rsid w:val="008E23D9"/>
    <w:rsid w:val="008E2401"/>
    <w:rsid w:val="008E3FB7"/>
    <w:rsid w:val="008E411B"/>
    <w:rsid w:val="008E4F75"/>
    <w:rsid w:val="008E746A"/>
    <w:rsid w:val="008F1A0B"/>
    <w:rsid w:val="008F1B72"/>
    <w:rsid w:val="008F452F"/>
    <w:rsid w:val="008F6254"/>
    <w:rsid w:val="008F6A92"/>
    <w:rsid w:val="008F6BEA"/>
    <w:rsid w:val="008F7469"/>
    <w:rsid w:val="008F75D8"/>
    <w:rsid w:val="00900F4B"/>
    <w:rsid w:val="00901ACE"/>
    <w:rsid w:val="00901D6C"/>
    <w:rsid w:val="00901F11"/>
    <w:rsid w:val="009029C6"/>
    <w:rsid w:val="00903A14"/>
    <w:rsid w:val="00904438"/>
    <w:rsid w:val="009052AC"/>
    <w:rsid w:val="00905C10"/>
    <w:rsid w:val="00906075"/>
    <w:rsid w:val="009076DF"/>
    <w:rsid w:val="009078BD"/>
    <w:rsid w:val="00910885"/>
    <w:rsid w:val="00912F20"/>
    <w:rsid w:val="00912FF1"/>
    <w:rsid w:val="00913950"/>
    <w:rsid w:val="00913F81"/>
    <w:rsid w:val="009150C9"/>
    <w:rsid w:val="00915DF0"/>
    <w:rsid w:val="00917CBC"/>
    <w:rsid w:val="009202B6"/>
    <w:rsid w:val="009206CC"/>
    <w:rsid w:val="00920B9D"/>
    <w:rsid w:val="00921495"/>
    <w:rsid w:val="00923BD5"/>
    <w:rsid w:val="0092431B"/>
    <w:rsid w:val="00926DE1"/>
    <w:rsid w:val="00926EC0"/>
    <w:rsid w:val="009274E7"/>
    <w:rsid w:val="00927D13"/>
    <w:rsid w:val="00930B81"/>
    <w:rsid w:val="009335F4"/>
    <w:rsid w:val="00934863"/>
    <w:rsid w:val="00935016"/>
    <w:rsid w:val="009356F1"/>
    <w:rsid w:val="009364A9"/>
    <w:rsid w:val="00937AC7"/>
    <w:rsid w:val="00937BA3"/>
    <w:rsid w:val="00943D59"/>
    <w:rsid w:val="00945B16"/>
    <w:rsid w:val="00945C18"/>
    <w:rsid w:val="009476D2"/>
    <w:rsid w:val="009503C1"/>
    <w:rsid w:val="00951ECC"/>
    <w:rsid w:val="009523C8"/>
    <w:rsid w:val="00952D94"/>
    <w:rsid w:val="0095350D"/>
    <w:rsid w:val="00953A35"/>
    <w:rsid w:val="009542C3"/>
    <w:rsid w:val="0095464C"/>
    <w:rsid w:val="0095525E"/>
    <w:rsid w:val="0095593A"/>
    <w:rsid w:val="00956A3F"/>
    <w:rsid w:val="00957224"/>
    <w:rsid w:val="009600F1"/>
    <w:rsid w:val="009615EA"/>
    <w:rsid w:val="009626D4"/>
    <w:rsid w:val="009632B1"/>
    <w:rsid w:val="009639E0"/>
    <w:rsid w:val="00965485"/>
    <w:rsid w:val="00966619"/>
    <w:rsid w:val="00967C0B"/>
    <w:rsid w:val="0097082D"/>
    <w:rsid w:val="0097315F"/>
    <w:rsid w:val="009733EC"/>
    <w:rsid w:val="00973F9C"/>
    <w:rsid w:val="00974901"/>
    <w:rsid w:val="00974E76"/>
    <w:rsid w:val="00975267"/>
    <w:rsid w:val="00980405"/>
    <w:rsid w:val="00980A49"/>
    <w:rsid w:val="009824C9"/>
    <w:rsid w:val="00983741"/>
    <w:rsid w:val="00984249"/>
    <w:rsid w:val="009842B2"/>
    <w:rsid w:val="00984D2E"/>
    <w:rsid w:val="00984DBB"/>
    <w:rsid w:val="0098565B"/>
    <w:rsid w:val="00987256"/>
    <w:rsid w:val="00990367"/>
    <w:rsid w:val="00991000"/>
    <w:rsid w:val="00991D2D"/>
    <w:rsid w:val="00991FE1"/>
    <w:rsid w:val="00992114"/>
    <w:rsid w:val="009928FB"/>
    <w:rsid w:val="00993151"/>
    <w:rsid w:val="009933CB"/>
    <w:rsid w:val="00993A08"/>
    <w:rsid w:val="00993EEF"/>
    <w:rsid w:val="00994461"/>
    <w:rsid w:val="00996740"/>
    <w:rsid w:val="00997010"/>
    <w:rsid w:val="00997893"/>
    <w:rsid w:val="009A05B4"/>
    <w:rsid w:val="009A05D8"/>
    <w:rsid w:val="009A25F9"/>
    <w:rsid w:val="009A361C"/>
    <w:rsid w:val="009A5197"/>
    <w:rsid w:val="009A56FC"/>
    <w:rsid w:val="009A5CDC"/>
    <w:rsid w:val="009A7E1F"/>
    <w:rsid w:val="009A7F01"/>
    <w:rsid w:val="009B0E02"/>
    <w:rsid w:val="009B1277"/>
    <w:rsid w:val="009B1C07"/>
    <w:rsid w:val="009B4061"/>
    <w:rsid w:val="009B45E0"/>
    <w:rsid w:val="009B65C0"/>
    <w:rsid w:val="009B6C7D"/>
    <w:rsid w:val="009B6DFD"/>
    <w:rsid w:val="009C0DE0"/>
    <w:rsid w:val="009C0EBB"/>
    <w:rsid w:val="009C392A"/>
    <w:rsid w:val="009C4953"/>
    <w:rsid w:val="009C575B"/>
    <w:rsid w:val="009C5CC0"/>
    <w:rsid w:val="009C6877"/>
    <w:rsid w:val="009C6BF7"/>
    <w:rsid w:val="009C7572"/>
    <w:rsid w:val="009D0263"/>
    <w:rsid w:val="009D04D5"/>
    <w:rsid w:val="009D0CD8"/>
    <w:rsid w:val="009D1985"/>
    <w:rsid w:val="009D2737"/>
    <w:rsid w:val="009D3773"/>
    <w:rsid w:val="009D4B04"/>
    <w:rsid w:val="009D6BEB"/>
    <w:rsid w:val="009D75FA"/>
    <w:rsid w:val="009D7F9F"/>
    <w:rsid w:val="009E1162"/>
    <w:rsid w:val="009E17F7"/>
    <w:rsid w:val="009E2430"/>
    <w:rsid w:val="009E334F"/>
    <w:rsid w:val="009E3941"/>
    <w:rsid w:val="009E7BFC"/>
    <w:rsid w:val="009F0048"/>
    <w:rsid w:val="009F0832"/>
    <w:rsid w:val="009F1360"/>
    <w:rsid w:val="009F1832"/>
    <w:rsid w:val="009F1A02"/>
    <w:rsid w:val="009F1FDF"/>
    <w:rsid w:val="009F22FD"/>
    <w:rsid w:val="009F53E5"/>
    <w:rsid w:val="009F698E"/>
    <w:rsid w:val="009F70F6"/>
    <w:rsid w:val="009F7E3F"/>
    <w:rsid w:val="00A00227"/>
    <w:rsid w:val="00A00316"/>
    <w:rsid w:val="00A00670"/>
    <w:rsid w:val="00A007F3"/>
    <w:rsid w:val="00A0082E"/>
    <w:rsid w:val="00A00D9F"/>
    <w:rsid w:val="00A01675"/>
    <w:rsid w:val="00A01ED1"/>
    <w:rsid w:val="00A024C9"/>
    <w:rsid w:val="00A030B2"/>
    <w:rsid w:val="00A038E9"/>
    <w:rsid w:val="00A04327"/>
    <w:rsid w:val="00A04B11"/>
    <w:rsid w:val="00A04EBB"/>
    <w:rsid w:val="00A06688"/>
    <w:rsid w:val="00A06889"/>
    <w:rsid w:val="00A06BEF"/>
    <w:rsid w:val="00A108B2"/>
    <w:rsid w:val="00A15893"/>
    <w:rsid w:val="00A15C33"/>
    <w:rsid w:val="00A15EE7"/>
    <w:rsid w:val="00A2193B"/>
    <w:rsid w:val="00A2276D"/>
    <w:rsid w:val="00A22EC4"/>
    <w:rsid w:val="00A23A36"/>
    <w:rsid w:val="00A24F38"/>
    <w:rsid w:val="00A269A4"/>
    <w:rsid w:val="00A308E8"/>
    <w:rsid w:val="00A30A1B"/>
    <w:rsid w:val="00A311DC"/>
    <w:rsid w:val="00A31BFD"/>
    <w:rsid w:val="00A320FE"/>
    <w:rsid w:val="00A33486"/>
    <w:rsid w:val="00A33A57"/>
    <w:rsid w:val="00A34CBE"/>
    <w:rsid w:val="00A34E84"/>
    <w:rsid w:val="00A351E5"/>
    <w:rsid w:val="00A35A7F"/>
    <w:rsid w:val="00A4082F"/>
    <w:rsid w:val="00A4363E"/>
    <w:rsid w:val="00A507FF"/>
    <w:rsid w:val="00A521C6"/>
    <w:rsid w:val="00A52C9C"/>
    <w:rsid w:val="00A53236"/>
    <w:rsid w:val="00A538ED"/>
    <w:rsid w:val="00A53CCE"/>
    <w:rsid w:val="00A55B06"/>
    <w:rsid w:val="00A55D3E"/>
    <w:rsid w:val="00A55E76"/>
    <w:rsid w:val="00A570A5"/>
    <w:rsid w:val="00A574F0"/>
    <w:rsid w:val="00A57690"/>
    <w:rsid w:val="00A576DC"/>
    <w:rsid w:val="00A57EAD"/>
    <w:rsid w:val="00A605B3"/>
    <w:rsid w:val="00A60CC6"/>
    <w:rsid w:val="00A62CA3"/>
    <w:rsid w:val="00A62DCC"/>
    <w:rsid w:val="00A647AC"/>
    <w:rsid w:val="00A6759A"/>
    <w:rsid w:val="00A67CEB"/>
    <w:rsid w:val="00A702BF"/>
    <w:rsid w:val="00A702D9"/>
    <w:rsid w:val="00A708B7"/>
    <w:rsid w:val="00A70E2D"/>
    <w:rsid w:val="00A70E7C"/>
    <w:rsid w:val="00A729F8"/>
    <w:rsid w:val="00A72CF4"/>
    <w:rsid w:val="00A72EB2"/>
    <w:rsid w:val="00A73FC3"/>
    <w:rsid w:val="00A747EE"/>
    <w:rsid w:val="00A74BE4"/>
    <w:rsid w:val="00A751CB"/>
    <w:rsid w:val="00A755A7"/>
    <w:rsid w:val="00A7722C"/>
    <w:rsid w:val="00A7783B"/>
    <w:rsid w:val="00A77917"/>
    <w:rsid w:val="00A82B95"/>
    <w:rsid w:val="00A83BB2"/>
    <w:rsid w:val="00A83E28"/>
    <w:rsid w:val="00A866CF"/>
    <w:rsid w:val="00A868B0"/>
    <w:rsid w:val="00A8703B"/>
    <w:rsid w:val="00A872EE"/>
    <w:rsid w:val="00A87A26"/>
    <w:rsid w:val="00A87E52"/>
    <w:rsid w:val="00A914FD"/>
    <w:rsid w:val="00A91AA6"/>
    <w:rsid w:val="00A91AB6"/>
    <w:rsid w:val="00A93FE2"/>
    <w:rsid w:val="00A9730E"/>
    <w:rsid w:val="00AA0644"/>
    <w:rsid w:val="00AA15F6"/>
    <w:rsid w:val="00AA2419"/>
    <w:rsid w:val="00AA28C7"/>
    <w:rsid w:val="00AA2FE9"/>
    <w:rsid w:val="00AA4307"/>
    <w:rsid w:val="00AA69C6"/>
    <w:rsid w:val="00AB0080"/>
    <w:rsid w:val="00AB00D7"/>
    <w:rsid w:val="00AB00F2"/>
    <w:rsid w:val="00AB0593"/>
    <w:rsid w:val="00AB06D3"/>
    <w:rsid w:val="00AB0CA3"/>
    <w:rsid w:val="00AB3B7D"/>
    <w:rsid w:val="00AB3B83"/>
    <w:rsid w:val="00AB3B9D"/>
    <w:rsid w:val="00AB56E0"/>
    <w:rsid w:val="00AB5A41"/>
    <w:rsid w:val="00AB6A7B"/>
    <w:rsid w:val="00AC316E"/>
    <w:rsid w:val="00AC31D8"/>
    <w:rsid w:val="00AC4D7A"/>
    <w:rsid w:val="00AC4DDE"/>
    <w:rsid w:val="00AC4E15"/>
    <w:rsid w:val="00AC4E34"/>
    <w:rsid w:val="00AC545F"/>
    <w:rsid w:val="00AC56A0"/>
    <w:rsid w:val="00AC6BE2"/>
    <w:rsid w:val="00AC7533"/>
    <w:rsid w:val="00AC7EE6"/>
    <w:rsid w:val="00AD0696"/>
    <w:rsid w:val="00AD1F4E"/>
    <w:rsid w:val="00AD2E0B"/>
    <w:rsid w:val="00AD3039"/>
    <w:rsid w:val="00AD37B6"/>
    <w:rsid w:val="00AD5CF7"/>
    <w:rsid w:val="00AD5EDF"/>
    <w:rsid w:val="00AD6386"/>
    <w:rsid w:val="00AD661E"/>
    <w:rsid w:val="00AD6E7F"/>
    <w:rsid w:val="00AD736B"/>
    <w:rsid w:val="00AE1D9E"/>
    <w:rsid w:val="00AE2067"/>
    <w:rsid w:val="00AE312B"/>
    <w:rsid w:val="00AE4483"/>
    <w:rsid w:val="00AE5484"/>
    <w:rsid w:val="00AE6EB1"/>
    <w:rsid w:val="00AF0382"/>
    <w:rsid w:val="00AF0FA7"/>
    <w:rsid w:val="00AF1FEB"/>
    <w:rsid w:val="00AF37C0"/>
    <w:rsid w:val="00AF3E97"/>
    <w:rsid w:val="00AF487A"/>
    <w:rsid w:val="00AF4C2D"/>
    <w:rsid w:val="00AF549A"/>
    <w:rsid w:val="00AF5C00"/>
    <w:rsid w:val="00AF6BA1"/>
    <w:rsid w:val="00AF79D3"/>
    <w:rsid w:val="00B00C1D"/>
    <w:rsid w:val="00B01E53"/>
    <w:rsid w:val="00B03FD7"/>
    <w:rsid w:val="00B04AC9"/>
    <w:rsid w:val="00B050D1"/>
    <w:rsid w:val="00B05151"/>
    <w:rsid w:val="00B062A8"/>
    <w:rsid w:val="00B07132"/>
    <w:rsid w:val="00B07771"/>
    <w:rsid w:val="00B106B2"/>
    <w:rsid w:val="00B10FDB"/>
    <w:rsid w:val="00B11DA8"/>
    <w:rsid w:val="00B11E43"/>
    <w:rsid w:val="00B12574"/>
    <w:rsid w:val="00B144CF"/>
    <w:rsid w:val="00B14868"/>
    <w:rsid w:val="00B14CB9"/>
    <w:rsid w:val="00B1519F"/>
    <w:rsid w:val="00B15A4A"/>
    <w:rsid w:val="00B16A3B"/>
    <w:rsid w:val="00B22604"/>
    <w:rsid w:val="00B22CE2"/>
    <w:rsid w:val="00B237CA"/>
    <w:rsid w:val="00B240AC"/>
    <w:rsid w:val="00B24C11"/>
    <w:rsid w:val="00B2740A"/>
    <w:rsid w:val="00B279AE"/>
    <w:rsid w:val="00B3064C"/>
    <w:rsid w:val="00B32340"/>
    <w:rsid w:val="00B32385"/>
    <w:rsid w:val="00B33776"/>
    <w:rsid w:val="00B33BA3"/>
    <w:rsid w:val="00B35748"/>
    <w:rsid w:val="00B35F17"/>
    <w:rsid w:val="00B4052B"/>
    <w:rsid w:val="00B4134E"/>
    <w:rsid w:val="00B415CB"/>
    <w:rsid w:val="00B41778"/>
    <w:rsid w:val="00B4233E"/>
    <w:rsid w:val="00B43143"/>
    <w:rsid w:val="00B44A32"/>
    <w:rsid w:val="00B47799"/>
    <w:rsid w:val="00B47C42"/>
    <w:rsid w:val="00B506AA"/>
    <w:rsid w:val="00B51D45"/>
    <w:rsid w:val="00B53487"/>
    <w:rsid w:val="00B54075"/>
    <w:rsid w:val="00B54347"/>
    <w:rsid w:val="00B54C14"/>
    <w:rsid w:val="00B564C5"/>
    <w:rsid w:val="00B5734E"/>
    <w:rsid w:val="00B574D2"/>
    <w:rsid w:val="00B57CD4"/>
    <w:rsid w:val="00B61F59"/>
    <w:rsid w:val="00B6202C"/>
    <w:rsid w:val="00B63AB2"/>
    <w:rsid w:val="00B63CF6"/>
    <w:rsid w:val="00B65DB5"/>
    <w:rsid w:val="00B66151"/>
    <w:rsid w:val="00B66548"/>
    <w:rsid w:val="00B665DF"/>
    <w:rsid w:val="00B7026B"/>
    <w:rsid w:val="00B7085E"/>
    <w:rsid w:val="00B717D7"/>
    <w:rsid w:val="00B72541"/>
    <w:rsid w:val="00B72655"/>
    <w:rsid w:val="00B72867"/>
    <w:rsid w:val="00B729CD"/>
    <w:rsid w:val="00B72EAC"/>
    <w:rsid w:val="00B72FE0"/>
    <w:rsid w:val="00B73FEC"/>
    <w:rsid w:val="00B7476C"/>
    <w:rsid w:val="00B753B8"/>
    <w:rsid w:val="00B754F3"/>
    <w:rsid w:val="00B7631D"/>
    <w:rsid w:val="00B7678A"/>
    <w:rsid w:val="00B80BD6"/>
    <w:rsid w:val="00B81672"/>
    <w:rsid w:val="00B820A0"/>
    <w:rsid w:val="00B82133"/>
    <w:rsid w:val="00B824A3"/>
    <w:rsid w:val="00B83374"/>
    <w:rsid w:val="00B83E73"/>
    <w:rsid w:val="00B843E1"/>
    <w:rsid w:val="00B845BF"/>
    <w:rsid w:val="00B87417"/>
    <w:rsid w:val="00B91063"/>
    <w:rsid w:val="00B91CF4"/>
    <w:rsid w:val="00B939FD"/>
    <w:rsid w:val="00B9451D"/>
    <w:rsid w:val="00B951ED"/>
    <w:rsid w:val="00B95B23"/>
    <w:rsid w:val="00B968EC"/>
    <w:rsid w:val="00BA0A81"/>
    <w:rsid w:val="00BA0E31"/>
    <w:rsid w:val="00BA3B47"/>
    <w:rsid w:val="00BA3FFD"/>
    <w:rsid w:val="00BA50D0"/>
    <w:rsid w:val="00BA5168"/>
    <w:rsid w:val="00BA55D3"/>
    <w:rsid w:val="00BA5EC6"/>
    <w:rsid w:val="00BA6193"/>
    <w:rsid w:val="00BA6E0B"/>
    <w:rsid w:val="00BA6F33"/>
    <w:rsid w:val="00BA7853"/>
    <w:rsid w:val="00BA7BE4"/>
    <w:rsid w:val="00BB28D6"/>
    <w:rsid w:val="00BB61DA"/>
    <w:rsid w:val="00BB65DD"/>
    <w:rsid w:val="00BB6B82"/>
    <w:rsid w:val="00BB767A"/>
    <w:rsid w:val="00BB7B03"/>
    <w:rsid w:val="00BC033F"/>
    <w:rsid w:val="00BC16AF"/>
    <w:rsid w:val="00BC18E5"/>
    <w:rsid w:val="00BC21EF"/>
    <w:rsid w:val="00BC2491"/>
    <w:rsid w:val="00BC2503"/>
    <w:rsid w:val="00BC3310"/>
    <w:rsid w:val="00BC4245"/>
    <w:rsid w:val="00BC4C0C"/>
    <w:rsid w:val="00BC4CC8"/>
    <w:rsid w:val="00BC562F"/>
    <w:rsid w:val="00BC6A05"/>
    <w:rsid w:val="00BC7A95"/>
    <w:rsid w:val="00BD2068"/>
    <w:rsid w:val="00BD34A1"/>
    <w:rsid w:val="00BD3C35"/>
    <w:rsid w:val="00BD6384"/>
    <w:rsid w:val="00BD6D2E"/>
    <w:rsid w:val="00BD7102"/>
    <w:rsid w:val="00BD77B8"/>
    <w:rsid w:val="00BD7A88"/>
    <w:rsid w:val="00BE091D"/>
    <w:rsid w:val="00BE0F25"/>
    <w:rsid w:val="00BE2B69"/>
    <w:rsid w:val="00BE3312"/>
    <w:rsid w:val="00BE4A15"/>
    <w:rsid w:val="00BE7008"/>
    <w:rsid w:val="00BF069A"/>
    <w:rsid w:val="00BF0B57"/>
    <w:rsid w:val="00BF0F61"/>
    <w:rsid w:val="00BF2868"/>
    <w:rsid w:val="00BF2C8C"/>
    <w:rsid w:val="00BF31B1"/>
    <w:rsid w:val="00BF4861"/>
    <w:rsid w:val="00BF50C8"/>
    <w:rsid w:val="00BF5730"/>
    <w:rsid w:val="00BF5C22"/>
    <w:rsid w:val="00BF5D73"/>
    <w:rsid w:val="00BF638A"/>
    <w:rsid w:val="00BF6770"/>
    <w:rsid w:val="00BF70C9"/>
    <w:rsid w:val="00BF7FA7"/>
    <w:rsid w:val="00C00B53"/>
    <w:rsid w:val="00C01726"/>
    <w:rsid w:val="00C018AC"/>
    <w:rsid w:val="00C037C6"/>
    <w:rsid w:val="00C06CE8"/>
    <w:rsid w:val="00C10063"/>
    <w:rsid w:val="00C100F8"/>
    <w:rsid w:val="00C115DA"/>
    <w:rsid w:val="00C1167F"/>
    <w:rsid w:val="00C1183D"/>
    <w:rsid w:val="00C11B34"/>
    <w:rsid w:val="00C12313"/>
    <w:rsid w:val="00C1280C"/>
    <w:rsid w:val="00C12CBF"/>
    <w:rsid w:val="00C12E22"/>
    <w:rsid w:val="00C136D0"/>
    <w:rsid w:val="00C14C03"/>
    <w:rsid w:val="00C14F0B"/>
    <w:rsid w:val="00C15429"/>
    <w:rsid w:val="00C16577"/>
    <w:rsid w:val="00C17BAA"/>
    <w:rsid w:val="00C2092F"/>
    <w:rsid w:val="00C2157E"/>
    <w:rsid w:val="00C21F27"/>
    <w:rsid w:val="00C2372D"/>
    <w:rsid w:val="00C24201"/>
    <w:rsid w:val="00C248BC"/>
    <w:rsid w:val="00C25206"/>
    <w:rsid w:val="00C265DC"/>
    <w:rsid w:val="00C31576"/>
    <w:rsid w:val="00C31707"/>
    <w:rsid w:val="00C32370"/>
    <w:rsid w:val="00C32527"/>
    <w:rsid w:val="00C32C89"/>
    <w:rsid w:val="00C33A18"/>
    <w:rsid w:val="00C343AC"/>
    <w:rsid w:val="00C346C0"/>
    <w:rsid w:val="00C36468"/>
    <w:rsid w:val="00C36AD1"/>
    <w:rsid w:val="00C36BBD"/>
    <w:rsid w:val="00C37C15"/>
    <w:rsid w:val="00C40C99"/>
    <w:rsid w:val="00C422AA"/>
    <w:rsid w:val="00C423E2"/>
    <w:rsid w:val="00C429C3"/>
    <w:rsid w:val="00C42A72"/>
    <w:rsid w:val="00C43D82"/>
    <w:rsid w:val="00C4766B"/>
    <w:rsid w:val="00C478A3"/>
    <w:rsid w:val="00C51FFB"/>
    <w:rsid w:val="00C5212D"/>
    <w:rsid w:val="00C521F0"/>
    <w:rsid w:val="00C53A98"/>
    <w:rsid w:val="00C53DDC"/>
    <w:rsid w:val="00C54C66"/>
    <w:rsid w:val="00C55C1E"/>
    <w:rsid w:val="00C56C66"/>
    <w:rsid w:val="00C572CC"/>
    <w:rsid w:val="00C60B8E"/>
    <w:rsid w:val="00C60F31"/>
    <w:rsid w:val="00C61437"/>
    <w:rsid w:val="00C61700"/>
    <w:rsid w:val="00C61C9B"/>
    <w:rsid w:val="00C62B25"/>
    <w:rsid w:val="00C6346A"/>
    <w:rsid w:val="00C638F1"/>
    <w:rsid w:val="00C63C4E"/>
    <w:rsid w:val="00C63D1B"/>
    <w:rsid w:val="00C650AD"/>
    <w:rsid w:val="00C65499"/>
    <w:rsid w:val="00C65EFB"/>
    <w:rsid w:val="00C6611E"/>
    <w:rsid w:val="00C664B9"/>
    <w:rsid w:val="00C70265"/>
    <w:rsid w:val="00C70422"/>
    <w:rsid w:val="00C72104"/>
    <w:rsid w:val="00C722B9"/>
    <w:rsid w:val="00C7481A"/>
    <w:rsid w:val="00C75C8F"/>
    <w:rsid w:val="00C7753F"/>
    <w:rsid w:val="00C776BD"/>
    <w:rsid w:val="00C77CED"/>
    <w:rsid w:val="00C82A4F"/>
    <w:rsid w:val="00C84D78"/>
    <w:rsid w:val="00C87341"/>
    <w:rsid w:val="00C87C7E"/>
    <w:rsid w:val="00C91668"/>
    <w:rsid w:val="00C93136"/>
    <w:rsid w:val="00C953CC"/>
    <w:rsid w:val="00C960E4"/>
    <w:rsid w:val="00C973CC"/>
    <w:rsid w:val="00C97D57"/>
    <w:rsid w:val="00CA000F"/>
    <w:rsid w:val="00CA07A7"/>
    <w:rsid w:val="00CA32FD"/>
    <w:rsid w:val="00CA35CB"/>
    <w:rsid w:val="00CA3830"/>
    <w:rsid w:val="00CA3954"/>
    <w:rsid w:val="00CA3E92"/>
    <w:rsid w:val="00CA56A2"/>
    <w:rsid w:val="00CB13B9"/>
    <w:rsid w:val="00CB29CC"/>
    <w:rsid w:val="00CB2CA1"/>
    <w:rsid w:val="00CB46A8"/>
    <w:rsid w:val="00CB60B8"/>
    <w:rsid w:val="00CB71A2"/>
    <w:rsid w:val="00CB7C24"/>
    <w:rsid w:val="00CC0296"/>
    <w:rsid w:val="00CC193F"/>
    <w:rsid w:val="00CC2C8D"/>
    <w:rsid w:val="00CC2CC2"/>
    <w:rsid w:val="00CC3D7A"/>
    <w:rsid w:val="00CC6A05"/>
    <w:rsid w:val="00CD066E"/>
    <w:rsid w:val="00CD0860"/>
    <w:rsid w:val="00CD0B7D"/>
    <w:rsid w:val="00CD1591"/>
    <w:rsid w:val="00CD3A23"/>
    <w:rsid w:val="00CD61BD"/>
    <w:rsid w:val="00CD6391"/>
    <w:rsid w:val="00CE024E"/>
    <w:rsid w:val="00CE09EC"/>
    <w:rsid w:val="00CE0F5E"/>
    <w:rsid w:val="00CE2763"/>
    <w:rsid w:val="00CE2957"/>
    <w:rsid w:val="00CE4980"/>
    <w:rsid w:val="00CE5A03"/>
    <w:rsid w:val="00CF01F9"/>
    <w:rsid w:val="00CF0A34"/>
    <w:rsid w:val="00CF0E80"/>
    <w:rsid w:val="00CF15AE"/>
    <w:rsid w:val="00CF2FA6"/>
    <w:rsid w:val="00CF3904"/>
    <w:rsid w:val="00CF3D6F"/>
    <w:rsid w:val="00CF4581"/>
    <w:rsid w:val="00CF5347"/>
    <w:rsid w:val="00CF5A16"/>
    <w:rsid w:val="00CF7970"/>
    <w:rsid w:val="00CF7E9E"/>
    <w:rsid w:val="00D001BD"/>
    <w:rsid w:val="00D004AB"/>
    <w:rsid w:val="00D01E2F"/>
    <w:rsid w:val="00D02220"/>
    <w:rsid w:val="00D03313"/>
    <w:rsid w:val="00D03BA7"/>
    <w:rsid w:val="00D042B3"/>
    <w:rsid w:val="00D04E3F"/>
    <w:rsid w:val="00D05042"/>
    <w:rsid w:val="00D06D3D"/>
    <w:rsid w:val="00D073D8"/>
    <w:rsid w:val="00D1011D"/>
    <w:rsid w:val="00D1093B"/>
    <w:rsid w:val="00D10C2E"/>
    <w:rsid w:val="00D126C8"/>
    <w:rsid w:val="00D14C85"/>
    <w:rsid w:val="00D15900"/>
    <w:rsid w:val="00D17CDF"/>
    <w:rsid w:val="00D17F7C"/>
    <w:rsid w:val="00D20E9A"/>
    <w:rsid w:val="00D22D7B"/>
    <w:rsid w:val="00D22E79"/>
    <w:rsid w:val="00D23CAE"/>
    <w:rsid w:val="00D24220"/>
    <w:rsid w:val="00D2446C"/>
    <w:rsid w:val="00D2524F"/>
    <w:rsid w:val="00D25E71"/>
    <w:rsid w:val="00D25F66"/>
    <w:rsid w:val="00D275D6"/>
    <w:rsid w:val="00D27ABA"/>
    <w:rsid w:val="00D30D3A"/>
    <w:rsid w:val="00D33124"/>
    <w:rsid w:val="00D348BB"/>
    <w:rsid w:val="00D349BB"/>
    <w:rsid w:val="00D35C39"/>
    <w:rsid w:val="00D35E42"/>
    <w:rsid w:val="00D36056"/>
    <w:rsid w:val="00D367D8"/>
    <w:rsid w:val="00D41A2E"/>
    <w:rsid w:val="00D42B18"/>
    <w:rsid w:val="00D42F8B"/>
    <w:rsid w:val="00D451A1"/>
    <w:rsid w:val="00D45343"/>
    <w:rsid w:val="00D504AA"/>
    <w:rsid w:val="00D51C62"/>
    <w:rsid w:val="00D5277C"/>
    <w:rsid w:val="00D53C3F"/>
    <w:rsid w:val="00D549FC"/>
    <w:rsid w:val="00D54BF5"/>
    <w:rsid w:val="00D55B01"/>
    <w:rsid w:val="00D56CED"/>
    <w:rsid w:val="00D573DA"/>
    <w:rsid w:val="00D60193"/>
    <w:rsid w:val="00D60D8A"/>
    <w:rsid w:val="00D63600"/>
    <w:rsid w:val="00D66018"/>
    <w:rsid w:val="00D66273"/>
    <w:rsid w:val="00D663F3"/>
    <w:rsid w:val="00D673EE"/>
    <w:rsid w:val="00D70007"/>
    <w:rsid w:val="00D7018D"/>
    <w:rsid w:val="00D70C94"/>
    <w:rsid w:val="00D726EF"/>
    <w:rsid w:val="00D76C28"/>
    <w:rsid w:val="00D823AA"/>
    <w:rsid w:val="00D870F4"/>
    <w:rsid w:val="00D906D1"/>
    <w:rsid w:val="00D916A1"/>
    <w:rsid w:val="00D91AEA"/>
    <w:rsid w:val="00D930D5"/>
    <w:rsid w:val="00D93D5F"/>
    <w:rsid w:val="00D93E04"/>
    <w:rsid w:val="00D94EC9"/>
    <w:rsid w:val="00D952F2"/>
    <w:rsid w:val="00D966B7"/>
    <w:rsid w:val="00DA0107"/>
    <w:rsid w:val="00DA0CCF"/>
    <w:rsid w:val="00DA24CC"/>
    <w:rsid w:val="00DA43C7"/>
    <w:rsid w:val="00DA4A84"/>
    <w:rsid w:val="00DA5514"/>
    <w:rsid w:val="00DA59CE"/>
    <w:rsid w:val="00DA5EA7"/>
    <w:rsid w:val="00DA625D"/>
    <w:rsid w:val="00DA62D7"/>
    <w:rsid w:val="00DB04FD"/>
    <w:rsid w:val="00DB1049"/>
    <w:rsid w:val="00DB146E"/>
    <w:rsid w:val="00DB1F37"/>
    <w:rsid w:val="00DB22AF"/>
    <w:rsid w:val="00DB3078"/>
    <w:rsid w:val="00DB3556"/>
    <w:rsid w:val="00DB450C"/>
    <w:rsid w:val="00DB5C4F"/>
    <w:rsid w:val="00DB6464"/>
    <w:rsid w:val="00DB6C58"/>
    <w:rsid w:val="00DB7C03"/>
    <w:rsid w:val="00DC0198"/>
    <w:rsid w:val="00DC4708"/>
    <w:rsid w:val="00DC48FE"/>
    <w:rsid w:val="00DC6666"/>
    <w:rsid w:val="00DC7506"/>
    <w:rsid w:val="00DD00B6"/>
    <w:rsid w:val="00DD00C2"/>
    <w:rsid w:val="00DD0E6E"/>
    <w:rsid w:val="00DD2873"/>
    <w:rsid w:val="00DD2CB8"/>
    <w:rsid w:val="00DD3B7C"/>
    <w:rsid w:val="00DD4A4A"/>
    <w:rsid w:val="00DD4EF2"/>
    <w:rsid w:val="00DD52C0"/>
    <w:rsid w:val="00DD5E90"/>
    <w:rsid w:val="00DE167A"/>
    <w:rsid w:val="00DE3CC2"/>
    <w:rsid w:val="00DE4039"/>
    <w:rsid w:val="00DE44C3"/>
    <w:rsid w:val="00DE4FF3"/>
    <w:rsid w:val="00DE5F50"/>
    <w:rsid w:val="00DE7081"/>
    <w:rsid w:val="00DE7127"/>
    <w:rsid w:val="00DE763C"/>
    <w:rsid w:val="00DE7C39"/>
    <w:rsid w:val="00DF1483"/>
    <w:rsid w:val="00DF21CA"/>
    <w:rsid w:val="00DF3C70"/>
    <w:rsid w:val="00DF432B"/>
    <w:rsid w:val="00DF502E"/>
    <w:rsid w:val="00E00542"/>
    <w:rsid w:val="00E02347"/>
    <w:rsid w:val="00E044B0"/>
    <w:rsid w:val="00E04F57"/>
    <w:rsid w:val="00E06453"/>
    <w:rsid w:val="00E100FA"/>
    <w:rsid w:val="00E11CA6"/>
    <w:rsid w:val="00E11E7E"/>
    <w:rsid w:val="00E12048"/>
    <w:rsid w:val="00E12515"/>
    <w:rsid w:val="00E1397F"/>
    <w:rsid w:val="00E14763"/>
    <w:rsid w:val="00E15084"/>
    <w:rsid w:val="00E1625E"/>
    <w:rsid w:val="00E16738"/>
    <w:rsid w:val="00E16F01"/>
    <w:rsid w:val="00E213F2"/>
    <w:rsid w:val="00E217A5"/>
    <w:rsid w:val="00E217ED"/>
    <w:rsid w:val="00E21C75"/>
    <w:rsid w:val="00E21CA6"/>
    <w:rsid w:val="00E22F93"/>
    <w:rsid w:val="00E2373F"/>
    <w:rsid w:val="00E23A46"/>
    <w:rsid w:val="00E25DA0"/>
    <w:rsid w:val="00E26396"/>
    <w:rsid w:val="00E26FD4"/>
    <w:rsid w:val="00E27316"/>
    <w:rsid w:val="00E276D1"/>
    <w:rsid w:val="00E27FB1"/>
    <w:rsid w:val="00E30BDB"/>
    <w:rsid w:val="00E30BDF"/>
    <w:rsid w:val="00E30FEB"/>
    <w:rsid w:val="00E3195C"/>
    <w:rsid w:val="00E31C59"/>
    <w:rsid w:val="00E328C6"/>
    <w:rsid w:val="00E34A36"/>
    <w:rsid w:val="00E355C5"/>
    <w:rsid w:val="00E357D9"/>
    <w:rsid w:val="00E35EBE"/>
    <w:rsid w:val="00E40137"/>
    <w:rsid w:val="00E402A8"/>
    <w:rsid w:val="00E438CF"/>
    <w:rsid w:val="00E450FB"/>
    <w:rsid w:val="00E45C35"/>
    <w:rsid w:val="00E46841"/>
    <w:rsid w:val="00E472E8"/>
    <w:rsid w:val="00E4758C"/>
    <w:rsid w:val="00E47CE5"/>
    <w:rsid w:val="00E503D9"/>
    <w:rsid w:val="00E50805"/>
    <w:rsid w:val="00E5092A"/>
    <w:rsid w:val="00E50D9E"/>
    <w:rsid w:val="00E55657"/>
    <w:rsid w:val="00E559F5"/>
    <w:rsid w:val="00E55A5A"/>
    <w:rsid w:val="00E565E1"/>
    <w:rsid w:val="00E60373"/>
    <w:rsid w:val="00E60DAE"/>
    <w:rsid w:val="00E60E39"/>
    <w:rsid w:val="00E61D6A"/>
    <w:rsid w:val="00E626D1"/>
    <w:rsid w:val="00E6297D"/>
    <w:rsid w:val="00E6355B"/>
    <w:rsid w:val="00E64DFD"/>
    <w:rsid w:val="00E65A49"/>
    <w:rsid w:val="00E67077"/>
    <w:rsid w:val="00E676C2"/>
    <w:rsid w:val="00E70EFA"/>
    <w:rsid w:val="00E7185B"/>
    <w:rsid w:val="00E71ACC"/>
    <w:rsid w:val="00E7203C"/>
    <w:rsid w:val="00E72944"/>
    <w:rsid w:val="00E72AD0"/>
    <w:rsid w:val="00E73534"/>
    <w:rsid w:val="00E75CFA"/>
    <w:rsid w:val="00E76D3A"/>
    <w:rsid w:val="00E81227"/>
    <w:rsid w:val="00E81E84"/>
    <w:rsid w:val="00E82BD0"/>
    <w:rsid w:val="00E84E10"/>
    <w:rsid w:val="00E854FD"/>
    <w:rsid w:val="00E86658"/>
    <w:rsid w:val="00E86EB5"/>
    <w:rsid w:val="00E875D4"/>
    <w:rsid w:val="00E87A19"/>
    <w:rsid w:val="00E87FFD"/>
    <w:rsid w:val="00E90CDD"/>
    <w:rsid w:val="00E90F37"/>
    <w:rsid w:val="00E917FF"/>
    <w:rsid w:val="00E91ED2"/>
    <w:rsid w:val="00E922A1"/>
    <w:rsid w:val="00E924BA"/>
    <w:rsid w:val="00E92511"/>
    <w:rsid w:val="00E93DFE"/>
    <w:rsid w:val="00E93FB5"/>
    <w:rsid w:val="00E96013"/>
    <w:rsid w:val="00E97308"/>
    <w:rsid w:val="00E97895"/>
    <w:rsid w:val="00E97FEC"/>
    <w:rsid w:val="00EA19C3"/>
    <w:rsid w:val="00EA316C"/>
    <w:rsid w:val="00EA45A7"/>
    <w:rsid w:val="00EA45B2"/>
    <w:rsid w:val="00EA4A49"/>
    <w:rsid w:val="00EA60A7"/>
    <w:rsid w:val="00EA6866"/>
    <w:rsid w:val="00EA6D1D"/>
    <w:rsid w:val="00EA774C"/>
    <w:rsid w:val="00EA778C"/>
    <w:rsid w:val="00EB0052"/>
    <w:rsid w:val="00EB2639"/>
    <w:rsid w:val="00EB48FA"/>
    <w:rsid w:val="00EB5744"/>
    <w:rsid w:val="00EB6588"/>
    <w:rsid w:val="00EB7055"/>
    <w:rsid w:val="00EC0E71"/>
    <w:rsid w:val="00EC1E3C"/>
    <w:rsid w:val="00EC2F18"/>
    <w:rsid w:val="00EC3D1D"/>
    <w:rsid w:val="00EC3D6F"/>
    <w:rsid w:val="00EC4558"/>
    <w:rsid w:val="00EC620F"/>
    <w:rsid w:val="00EC64A0"/>
    <w:rsid w:val="00EC66E0"/>
    <w:rsid w:val="00EC6BBA"/>
    <w:rsid w:val="00EC6E40"/>
    <w:rsid w:val="00EC7F7A"/>
    <w:rsid w:val="00ED115E"/>
    <w:rsid w:val="00ED1EA9"/>
    <w:rsid w:val="00ED214B"/>
    <w:rsid w:val="00ED29B5"/>
    <w:rsid w:val="00ED4094"/>
    <w:rsid w:val="00ED44CC"/>
    <w:rsid w:val="00ED44E5"/>
    <w:rsid w:val="00ED58D6"/>
    <w:rsid w:val="00ED5EB8"/>
    <w:rsid w:val="00ED6026"/>
    <w:rsid w:val="00ED7D97"/>
    <w:rsid w:val="00EE037B"/>
    <w:rsid w:val="00EE0CD7"/>
    <w:rsid w:val="00EE4B70"/>
    <w:rsid w:val="00EE7102"/>
    <w:rsid w:val="00EE7670"/>
    <w:rsid w:val="00EE7EC8"/>
    <w:rsid w:val="00EF17BE"/>
    <w:rsid w:val="00EF294E"/>
    <w:rsid w:val="00EF306F"/>
    <w:rsid w:val="00EF4A0A"/>
    <w:rsid w:val="00EF6153"/>
    <w:rsid w:val="00EF64C2"/>
    <w:rsid w:val="00EF7A30"/>
    <w:rsid w:val="00EF7E27"/>
    <w:rsid w:val="00F006B3"/>
    <w:rsid w:val="00F05D51"/>
    <w:rsid w:val="00F0681C"/>
    <w:rsid w:val="00F0703E"/>
    <w:rsid w:val="00F11B12"/>
    <w:rsid w:val="00F12715"/>
    <w:rsid w:val="00F13167"/>
    <w:rsid w:val="00F13941"/>
    <w:rsid w:val="00F14211"/>
    <w:rsid w:val="00F151A1"/>
    <w:rsid w:val="00F155AA"/>
    <w:rsid w:val="00F164E4"/>
    <w:rsid w:val="00F1753C"/>
    <w:rsid w:val="00F2061E"/>
    <w:rsid w:val="00F20C37"/>
    <w:rsid w:val="00F20E89"/>
    <w:rsid w:val="00F21C92"/>
    <w:rsid w:val="00F220F5"/>
    <w:rsid w:val="00F225EC"/>
    <w:rsid w:val="00F22AB1"/>
    <w:rsid w:val="00F24B68"/>
    <w:rsid w:val="00F24CBD"/>
    <w:rsid w:val="00F24DD2"/>
    <w:rsid w:val="00F25F1C"/>
    <w:rsid w:val="00F268B1"/>
    <w:rsid w:val="00F269F2"/>
    <w:rsid w:val="00F277CA"/>
    <w:rsid w:val="00F27991"/>
    <w:rsid w:val="00F32B4B"/>
    <w:rsid w:val="00F32C7C"/>
    <w:rsid w:val="00F32DC7"/>
    <w:rsid w:val="00F339D7"/>
    <w:rsid w:val="00F3403D"/>
    <w:rsid w:val="00F35608"/>
    <w:rsid w:val="00F35A8C"/>
    <w:rsid w:val="00F36128"/>
    <w:rsid w:val="00F375B8"/>
    <w:rsid w:val="00F40040"/>
    <w:rsid w:val="00F406EA"/>
    <w:rsid w:val="00F41594"/>
    <w:rsid w:val="00F41A2D"/>
    <w:rsid w:val="00F444DB"/>
    <w:rsid w:val="00F44DD7"/>
    <w:rsid w:val="00F454FB"/>
    <w:rsid w:val="00F46F92"/>
    <w:rsid w:val="00F470CD"/>
    <w:rsid w:val="00F506EE"/>
    <w:rsid w:val="00F51611"/>
    <w:rsid w:val="00F52038"/>
    <w:rsid w:val="00F53B1E"/>
    <w:rsid w:val="00F55E75"/>
    <w:rsid w:val="00F57106"/>
    <w:rsid w:val="00F6160B"/>
    <w:rsid w:val="00F63C18"/>
    <w:rsid w:val="00F65580"/>
    <w:rsid w:val="00F65976"/>
    <w:rsid w:val="00F66396"/>
    <w:rsid w:val="00F664BD"/>
    <w:rsid w:val="00F66D67"/>
    <w:rsid w:val="00F700FE"/>
    <w:rsid w:val="00F70BAF"/>
    <w:rsid w:val="00F7275F"/>
    <w:rsid w:val="00F729B9"/>
    <w:rsid w:val="00F729F3"/>
    <w:rsid w:val="00F72F17"/>
    <w:rsid w:val="00F731EC"/>
    <w:rsid w:val="00F73462"/>
    <w:rsid w:val="00F741F2"/>
    <w:rsid w:val="00F742CD"/>
    <w:rsid w:val="00F75AD7"/>
    <w:rsid w:val="00F76138"/>
    <w:rsid w:val="00F762EB"/>
    <w:rsid w:val="00F76C2B"/>
    <w:rsid w:val="00F7746E"/>
    <w:rsid w:val="00F77DD1"/>
    <w:rsid w:val="00F80492"/>
    <w:rsid w:val="00F8093B"/>
    <w:rsid w:val="00F81025"/>
    <w:rsid w:val="00F8145E"/>
    <w:rsid w:val="00F82444"/>
    <w:rsid w:val="00F82855"/>
    <w:rsid w:val="00F84B0D"/>
    <w:rsid w:val="00F84D81"/>
    <w:rsid w:val="00F85AB9"/>
    <w:rsid w:val="00F86461"/>
    <w:rsid w:val="00F867D5"/>
    <w:rsid w:val="00F86EB9"/>
    <w:rsid w:val="00F871F1"/>
    <w:rsid w:val="00F907AB"/>
    <w:rsid w:val="00F91B26"/>
    <w:rsid w:val="00F96E95"/>
    <w:rsid w:val="00F97197"/>
    <w:rsid w:val="00FA217E"/>
    <w:rsid w:val="00FA3B62"/>
    <w:rsid w:val="00FA4C29"/>
    <w:rsid w:val="00FA5E9D"/>
    <w:rsid w:val="00FA6927"/>
    <w:rsid w:val="00FA7155"/>
    <w:rsid w:val="00FA7640"/>
    <w:rsid w:val="00FA7F2E"/>
    <w:rsid w:val="00FB19C8"/>
    <w:rsid w:val="00FB202E"/>
    <w:rsid w:val="00FB3025"/>
    <w:rsid w:val="00FB302D"/>
    <w:rsid w:val="00FB4145"/>
    <w:rsid w:val="00FB41D8"/>
    <w:rsid w:val="00FB502F"/>
    <w:rsid w:val="00FB53FA"/>
    <w:rsid w:val="00FB545C"/>
    <w:rsid w:val="00FB6254"/>
    <w:rsid w:val="00FB6AD5"/>
    <w:rsid w:val="00FB712D"/>
    <w:rsid w:val="00FB7549"/>
    <w:rsid w:val="00FB7F23"/>
    <w:rsid w:val="00FC2E24"/>
    <w:rsid w:val="00FC3031"/>
    <w:rsid w:val="00FC33A2"/>
    <w:rsid w:val="00FC384B"/>
    <w:rsid w:val="00FC414A"/>
    <w:rsid w:val="00FC4CD6"/>
    <w:rsid w:val="00FC4D11"/>
    <w:rsid w:val="00FC65CF"/>
    <w:rsid w:val="00FC77A9"/>
    <w:rsid w:val="00FD08F8"/>
    <w:rsid w:val="00FD126D"/>
    <w:rsid w:val="00FD26D5"/>
    <w:rsid w:val="00FD3916"/>
    <w:rsid w:val="00FD3E61"/>
    <w:rsid w:val="00FD4608"/>
    <w:rsid w:val="00FD5AF2"/>
    <w:rsid w:val="00FD6672"/>
    <w:rsid w:val="00FD727D"/>
    <w:rsid w:val="00FD752E"/>
    <w:rsid w:val="00FD79BF"/>
    <w:rsid w:val="00FE2475"/>
    <w:rsid w:val="00FE3E05"/>
    <w:rsid w:val="00FE3EB1"/>
    <w:rsid w:val="00FE4734"/>
    <w:rsid w:val="00FE517A"/>
    <w:rsid w:val="00FE5280"/>
    <w:rsid w:val="00FF08CD"/>
    <w:rsid w:val="00FF0DEE"/>
    <w:rsid w:val="00FF10DD"/>
    <w:rsid w:val="00FF16BF"/>
    <w:rsid w:val="00FF17A5"/>
    <w:rsid w:val="00FF2152"/>
    <w:rsid w:val="00FF3EFB"/>
    <w:rsid w:val="00FF3F11"/>
    <w:rsid w:val="00FF4024"/>
    <w:rsid w:val="00FF6A06"/>
    <w:rsid w:val="03167AC6"/>
    <w:rsid w:val="098742CB"/>
    <w:rsid w:val="0B11BB7C"/>
    <w:rsid w:val="0D963766"/>
    <w:rsid w:val="1B3DBC85"/>
    <w:rsid w:val="1C0FE00B"/>
    <w:rsid w:val="1FEF36A0"/>
    <w:rsid w:val="21C0ABC5"/>
    <w:rsid w:val="229D86AD"/>
    <w:rsid w:val="2D35E8DC"/>
    <w:rsid w:val="2EAE3846"/>
    <w:rsid w:val="30660A9F"/>
    <w:rsid w:val="32191D0D"/>
    <w:rsid w:val="329C6CF4"/>
    <w:rsid w:val="3330FC57"/>
    <w:rsid w:val="342F68FA"/>
    <w:rsid w:val="34A338E9"/>
    <w:rsid w:val="454D4F05"/>
    <w:rsid w:val="4FA90804"/>
    <w:rsid w:val="4FB5D3A2"/>
    <w:rsid w:val="5474E98F"/>
    <w:rsid w:val="6102CBA2"/>
    <w:rsid w:val="62643CD0"/>
    <w:rsid w:val="7100B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86050"/>
  <w15:docId w15:val="{7288D909-1973-4995-906A-EE2356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53487"/>
    <w:rPr>
      <w:sz w:val="20"/>
      <w:szCs w:val="20"/>
    </w:rPr>
  </w:style>
  <w:style w:type="character" w:customStyle="1" w:styleId="EndnoteTextChar">
    <w:name w:val="Endnote Text Char"/>
    <w:basedOn w:val="DefaultParagraphFont"/>
    <w:link w:val="EndnoteText"/>
    <w:uiPriority w:val="99"/>
    <w:rsid w:val="00B53487"/>
    <w:rPr>
      <w:sz w:val="20"/>
      <w:szCs w:val="20"/>
    </w:rPr>
  </w:style>
  <w:style w:type="character" w:styleId="Hyperlink">
    <w:name w:val="Hyperlink"/>
    <w:basedOn w:val="DefaultParagraphFont"/>
    <w:uiPriority w:val="99"/>
    <w:unhideWhenUsed/>
    <w:rsid w:val="00B53487"/>
    <w:rPr>
      <w:color w:val="0000FF" w:themeColor="hyperlink"/>
      <w:u w:val="single"/>
    </w:rPr>
  </w:style>
  <w:style w:type="paragraph" w:customStyle="1" w:styleId="Default">
    <w:name w:val="Default"/>
    <w:rsid w:val="00B53487"/>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B5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B53487"/>
    <w:rPr>
      <w:vertAlign w:val="superscript"/>
    </w:rPr>
  </w:style>
  <w:style w:type="paragraph" w:styleId="Header">
    <w:name w:val="header"/>
    <w:basedOn w:val="Normal"/>
    <w:link w:val="HeaderChar"/>
    <w:uiPriority w:val="99"/>
    <w:unhideWhenUsed/>
    <w:rsid w:val="00B53487"/>
    <w:pPr>
      <w:tabs>
        <w:tab w:val="center" w:pos="4680"/>
        <w:tab w:val="right" w:pos="9360"/>
      </w:tabs>
    </w:pPr>
  </w:style>
  <w:style w:type="character" w:customStyle="1" w:styleId="HeaderChar">
    <w:name w:val="Header Char"/>
    <w:basedOn w:val="DefaultParagraphFont"/>
    <w:link w:val="Header"/>
    <w:uiPriority w:val="99"/>
    <w:rsid w:val="00B53487"/>
  </w:style>
  <w:style w:type="paragraph" w:styleId="Footer">
    <w:name w:val="footer"/>
    <w:basedOn w:val="Normal"/>
    <w:link w:val="FooterChar"/>
    <w:uiPriority w:val="99"/>
    <w:unhideWhenUsed/>
    <w:rsid w:val="00B53487"/>
    <w:pPr>
      <w:tabs>
        <w:tab w:val="center" w:pos="4680"/>
        <w:tab w:val="right" w:pos="9360"/>
      </w:tabs>
    </w:pPr>
  </w:style>
  <w:style w:type="character" w:customStyle="1" w:styleId="FooterChar">
    <w:name w:val="Footer Char"/>
    <w:basedOn w:val="DefaultParagraphFont"/>
    <w:link w:val="Footer"/>
    <w:uiPriority w:val="99"/>
    <w:rsid w:val="00B53487"/>
  </w:style>
  <w:style w:type="paragraph" w:styleId="FootnoteText">
    <w:name w:val="footnote text"/>
    <w:basedOn w:val="Normal"/>
    <w:link w:val="FootnoteTextChar"/>
    <w:uiPriority w:val="99"/>
    <w:semiHidden/>
    <w:unhideWhenUsed/>
    <w:rsid w:val="00A06688"/>
    <w:rPr>
      <w:sz w:val="20"/>
      <w:szCs w:val="20"/>
    </w:rPr>
  </w:style>
  <w:style w:type="character" w:customStyle="1" w:styleId="FootnoteTextChar">
    <w:name w:val="Footnote Text Char"/>
    <w:basedOn w:val="DefaultParagraphFont"/>
    <w:link w:val="FootnoteText"/>
    <w:uiPriority w:val="99"/>
    <w:semiHidden/>
    <w:rsid w:val="00A06688"/>
    <w:rPr>
      <w:sz w:val="20"/>
      <w:szCs w:val="20"/>
    </w:rPr>
  </w:style>
  <w:style w:type="character" w:styleId="FootnoteReference">
    <w:name w:val="footnote reference"/>
    <w:basedOn w:val="DefaultParagraphFont"/>
    <w:uiPriority w:val="99"/>
    <w:semiHidden/>
    <w:unhideWhenUsed/>
    <w:rsid w:val="00A06688"/>
    <w:rPr>
      <w:vertAlign w:val="superscript"/>
    </w:rPr>
  </w:style>
  <w:style w:type="paragraph" w:styleId="BalloonText">
    <w:name w:val="Balloon Text"/>
    <w:basedOn w:val="Normal"/>
    <w:link w:val="BalloonTextChar"/>
    <w:uiPriority w:val="99"/>
    <w:semiHidden/>
    <w:unhideWhenUsed/>
    <w:rsid w:val="00A06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688"/>
    <w:rPr>
      <w:rFonts w:ascii="Segoe UI" w:hAnsi="Segoe UI" w:cs="Segoe UI"/>
      <w:sz w:val="18"/>
      <w:szCs w:val="18"/>
    </w:rPr>
  </w:style>
  <w:style w:type="character" w:styleId="UnresolvedMention">
    <w:name w:val="Unresolved Mention"/>
    <w:basedOn w:val="DefaultParagraphFont"/>
    <w:uiPriority w:val="99"/>
    <w:semiHidden/>
    <w:unhideWhenUsed/>
    <w:rsid w:val="00B062A8"/>
    <w:rPr>
      <w:color w:val="808080"/>
      <w:shd w:val="clear" w:color="auto" w:fill="E6E6E6"/>
    </w:rPr>
  </w:style>
  <w:style w:type="character" w:styleId="CommentReference">
    <w:name w:val="annotation reference"/>
    <w:basedOn w:val="DefaultParagraphFont"/>
    <w:uiPriority w:val="99"/>
    <w:semiHidden/>
    <w:unhideWhenUsed/>
    <w:rsid w:val="000778B9"/>
    <w:rPr>
      <w:sz w:val="16"/>
      <w:szCs w:val="16"/>
    </w:rPr>
  </w:style>
  <w:style w:type="paragraph" w:styleId="CommentText">
    <w:name w:val="annotation text"/>
    <w:basedOn w:val="Normal"/>
    <w:link w:val="CommentTextChar"/>
    <w:uiPriority w:val="99"/>
    <w:unhideWhenUsed/>
    <w:rsid w:val="000778B9"/>
    <w:rPr>
      <w:sz w:val="20"/>
      <w:szCs w:val="20"/>
    </w:rPr>
  </w:style>
  <w:style w:type="character" w:customStyle="1" w:styleId="CommentTextChar">
    <w:name w:val="Comment Text Char"/>
    <w:basedOn w:val="DefaultParagraphFont"/>
    <w:link w:val="CommentText"/>
    <w:uiPriority w:val="99"/>
    <w:rsid w:val="000778B9"/>
    <w:rPr>
      <w:sz w:val="20"/>
      <w:szCs w:val="20"/>
    </w:rPr>
  </w:style>
  <w:style w:type="paragraph" w:styleId="CommentSubject">
    <w:name w:val="annotation subject"/>
    <w:basedOn w:val="CommentText"/>
    <w:next w:val="CommentText"/>
    <w:link w:val="CommentSubjectChar"/>
    <w:uiPriority w:val="99"/>
    <w:semiHidden/>
    <w:unhideWhenUsed/>
    <w:rsid w:val="000778B9"/>
    <w:rPr>
      <w:b/>
      <w:bCs/>
    </w:rPr>
  </w:style>
  <w:style w:type="character" w:customStyle="1" w:styleId="CommentSubjectChar">
    <w:name w:val="Comment Subject Char"/>
    <w:basedOn w:val="CommentTextChar"/>
    <w:link w:val="CommentSubject"/>
    <w:uiPriority w:val="99"/>
    <w:semiHidden/>
    <w:rsid w:val="000778B9"/>
    <w:rPr>
      <w:b/>
      <w:bCs/>
      <w:sz w:val="20"/>
      <w:szCs w:val="20"/>
    </w:rPr>
  </w:style>
  <w:style w:type="character" w:styleId="FollowedHyperlink">
    <w:name w:val="FollowedHyperlink"/>
    <w:basedOn w:val="DefaultParagraphFont"/>
    <w:uiPriority w:val="99"/>
    <w:semiHidden/>
    <w:unhideWhenUsed/>
    <w:rsid w:val="00FF10DD"/>
    <w:rPr>
      <w:color w:val="800080" w:themeColor="followedHyperlink"/>
      <w:u w:val="single"/>
    </w:rPr>
  </w:style>
  <w:style w:type="paragraph" w:styleId="NormalWeb">
    <w:name w:val="Normal (Web)"/>
    <w:basedOn w:val="Normal"/>
    <w:uiPriority w:val="99"/>
    <w:unhideWhenUsed/>
    <w:rsid w:val="00D348B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348BB"/>
    <w:rPr>
      <w:b/>
      <w:bCs/>
    </w:rPr>
  </w:style>
  <w:style w:type="character" w:customStyle="1" w:styleId="body-default">
    <w:name w:val="body-default"/>
    <w:basedOn w:val="DefaultParagraphFont"/>
    <w:rsid w:val="00D3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511">
      <w:bodyDiv w:val="1"/>
      <w:marLeft w:val="0"/>
      <w:marRight w:val="0"/>
      <w:marTop w:val="0"/>
      <w:marBottom w:val="0"/>
      <w:divBdr>
        <w:top w:val="none" w:sz="0" w:space="0" w:color="auto"/>
        <w:left w:val="none" w:sz="0" w:space="0" w:color="auto"/>
        <w:bottom w:val="none" w:sz="0" w:space="0" w:color="auto"/>
        <w:right w:val="none" w:sz="0" w:space="0" w:color="auto"/>
      </w:divBdr>
    </w:div>
    <w:div w:id="1426807235">
      <w:bodyDiv w:val="1"/>
      <w:marLeft w:val="0"/>
      <w:marRight w:val="0"/>
      <w:marTop w:val="0"/>
      <w:marBottom w:val="0"/>
      <w:divBdr>
        <w:top w:val="none" w:sz="0" w:space="0" w:color="auto"/>
        <w:left w:val="none" w:sz="0" w:space="0" w:color="auto"/>
        <w:bottom w:val="none" w:sz="0" w:space="0" w:color="auto"/>
        <w:right w:val="none" w:sz="0" w:space="0" w:color="auto"/>
      </w:divBdr>
    </w:div>
    <w:div w:id="14279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coverage-database/view/ncacal-decision-memo.aspx?proposed=N&amp;ncaid=313" TargetMode="External"/><Relationship Id="rId2" Type="http://schemas.openxmlformats.org/officeDocument/2006/relationships/hyperlink" Target="https://www.accessdata.fda.gov/scripts/cdrh/cfdocs/cfpma/pma.cfm?id=P100045S056" TargetMode="External"/><Relationship Id="rId1" Type="http://schemas.openxmlformats.org/officeDocument/2006/relationships/hyperlink" Target="https://www.accessdata.fda.gov/scripts/cdrh/cfdocs/cfpma/pma.cfm?id=P100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3" ma:contentTypeDescription="Create a new document." ma:contentTypeScope="" ma:versionID="fe4f33dadb5df52d38f4863c8b8327e3">
  <xsd:schema xmlns:xsd="http://www.w3.org/2001/XMLSchema" xmlns:xs="http://www.w3.org/2001/XMLSchema" xmlns:p="http://schemas.microsoft.com/office/2006/metadata/properties" xmlns:ns2="f3acbb68-2cd8-40a1-be5a-5c4aadc7e6bb" targetNamespace="http://schemas.microsoft.com/office/2006/metadata/properties" ma:root="true" ma:fieldsID="145406f10859d6823bcb3bf14743b6b1"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E61B6-E2EC-4E98-B696-9E046F04A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A6FBD-A77B-4A3F-B9ED-3B95D2A79BA4}">
  <ds:schemaRefs>
    <ds:schemaRef ds:uri="http://schemas.openxmlformats.org/officeDocument/2006/bibliography"/>
  </ds:schemaRefs>
</ds:datastoreItem>
</file>

<file path=customXml/itemProps3.xml><?xml version="1.0" encoding="utf-8"?>
<ds:datastoreItem xmlns:ds="http://schemas.openxmlformats.org/officeDocument/2006/customXml" ds:itemID="{BA3ED836-D131-40D7-A430-BD22BD61FD51}">
  <ds:schemaRefs>
    <ds:schemaRef ds:uri="http://schemas.microsoft.com/sharepoint/v3/contenttype/forms"/>
  </ds:schemaRefs>
</ds:datastoreItem>
</file>

<file path=customXml/itemProps4.xml><?xml version="1.0" encoding="utf-8"?>
<ds:datastoreItem xmlns:ds="http://schemas.openxmlformats.org/officeDocument/2006/customXml" ds:itemID="{E03E18A9-4B18-4DC7-9DE7-16610875B951}">
  <ds:schemaRefs>
    <ds:schemaRef ds:uri="http://schemas.microsoft.com/office/2006/metadata/properties"/>
    <ds:schemaRef ds:uri="http://schemas.microsoft.com/office/infopath/2007/PartnerControls"/>
    <ds:schemaRef ds:uri="f3acbb68-2cd8-40a1-be5a-5c4aadc7e6b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10726</CharactersWithSpaces>
  <SharedDoc>false</SharedDoc>
  <HLinks>
    <vt:vector size="18" baseType="variant">
      <vt:variant>
        <vt:i4>3670063</vt:i4>
      </vt:variant>
      <vt:variant>
        <vt:i4>6</vt:i4>
      </vt:variant>
      <vt:variant>
        <vt:i4>0</vt:i4>
      </vt:variant>
      <vt:variant>
        <vt:i4>5</vt:i4>
      </vt:variant>
      <vt:variant>
        <vt:lpwstr>https://www.cms.gov/medicare-coverage-database/view/ncacal-decision-memo.aspx?proposed=N&amp;ncaid=313</vt:lpwstr>
      </vt:variant>
      <vt:variant>
        <vt:lpwstr/>
      </vt:variant>
      <vt:variant>
        <vt:i4>2555964</vt:i4>
      </vt:variant>
      <vt:variant>
        <vt:i4>3</vt:i4>
      </vt:variant>
      <vt:variant>
        <vt:i4>0</vt:i4>
      </vt:variant>
      <vt:variant>
        <vt:i4>5</vt:i4>
      </vt:variant>
      <vt:variant>
        <vt:lpwstr>https://www.accessdata.fda.gov/scripts/cdrh/cfdocs/cfpma/pma.cfm?id=P100045S056</vt:lpwstr>
      </vt:variant>
      <vt:variant>
        <vt:lpwstr/>
      </vt:variant>
      <vt:variant>
        <vt:i4>6357049</vt:i4>
      </vt:variant>
      <vt:variant>
        <vt:i4>0</vt:i4>
      </vt:variant>
      <vt:variant>
        <vt:i4>0</vt:i4>
      </vt:variant>
      <vt:variant>
        <vt:i4>5</vt:i4>
      </vt:variant>
      <vt:variant>
        <vt:lpwstr>https://www.accessdata.fda.gov/scripts/cdrh/cfdocs/cfpma/pma.cfm?id=P100045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Jude Medical</dc:creator>
  <cp:lastModifiedBy>Zamzes, Marie</cp:lastModifiedBy>
  <cp:revision>22</cp:revision>
  <cp:lastPrinted>2021-09-29T16:57:00Z</cp:lastPrinted>
  <dcterms:created xsi:type="dcterms:W3CDTF">2025-03-25T21:48:00Z</dcterms:created>
  <dcterms:modified xsi:type="dcterms:W3CDTF">2025-04-01T15:20:00Z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0x010100F3059C1EC3C4FE43BC37144E1C3F7193</vt:lpwstr>
  </property>
</Properties>
</file>